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2"/>
          <w:szCs w:val="32"/>
        </w:rPr>
      </w:pPr>
      <w:r>
        <w:rPr>
          <w:rFonts w:hint="eastAsia" w:ascii="宋体" w:hAnsi="宋体"/>
          <w:sz w:val="32"/>
          <w:szCs w:val="32"/>
        </w:rPr>
        <w:t>附件1：</w:t>
      </w: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报考条件</w:t>
      </w:r>
    </w:p>
    <w:p>
      <w:pPr>
        <w:jc w:val="center"/>
        <w:rPr>
          <w:sz w:val="44"/>
          <w:szCs w:val="44"/>
        </w:rPr>
      </w:pPr>
    </w:p>
    <w:p>
      <w:pPr>
        <w:ind w:firstLine="645"/>
        <w:rPr>
          <w:rFonts w:ascii="仿宋" w:hAnsi="仿宋" w:eastAsia="仿宋"/>
          <w:sz w:val="32"/>
          <w:szCs w:val="32"/>
        </w:rPr>
      </w:pPr>
      <w:r>
        <w:rPr>
          <w:rFonts w:hint="eastAsia" w:ascii="仿宋" w:hAnsi="仿宋" w:eastAsia="仿宋"/>
          <w:sz w:val="32"/>
          <w:szCs w:val="32"/>
        </w:rPr>
        <w:t>根据《河北省人力资源和社会保障厅、河北省卫生和计划生育委员会关于卫生系列高级专业技术职务任职资格实行考试与评审相结合的通知》（冀人社[2016]30号）及补充通知，报考条件如下：</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申报</w:t>
      </w:r>
      <w:r>
        <w:rPr>
          <w:rFonts w:hint="eastAsia" w:ascii="仿宋" w:hAnsi="仿宋" w:eastAsia="仿宋"/>
          <w:sz w:val="32"/>
          <w:szCs w:val="32"/>
        </w:rPr>
        <w:t>卫生系列副高级专业技术资格</w:t>
      </w:r>
      <w:r>
        <w:rPr>
          <w:rFonts w:hint="eastAsia" w:ascii="仿宋" w:hAnsi="仿宋" w:eastAsia="仿宋"/>
          <w:sz w:val="32"/>
          <w:szCs w:val="32"/>
          <w:lang w:val="en-US" w:eastAsia="zh-CN"/>
        </w:rPr>
        <w:t>考试</w:t>
      </w:r>
      <w:r>
        <w:rPr>
          <w:rFonts w:hint="eastAsia" w:ascii="仿宋" w:hAnsi="仿宋" w:eastAsia="仿宋"/>
          <w:sz w:val="32"/>
          <w:szCs w:val="32"/>
        </w:rPr>
        <w:t>须符合下列条件之一：</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1、获博士学位后，取得中级资格满2年；</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2、取得大学本科以上学历后，取得中级资格满5年；</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3、省、市、县及以下所属单位人员获中级资格后取得大学本科学历，中级资格满7年；</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4、县（市、区）属单位和基层医疗卫生机构人员，取得大学专科学历，取得中级资格满7年。</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val="en-US" w:eastAsia="zh-CN"/>
        </w:rPr>
        <w:t>申报</w:t>
      </w:r>
      <w:r>
        <w:rPr>
          <w:rFonts w:hint="eastAsia" w:ascii="仿宋" w:hAnsi="仿宋" w:eastAsia="仿宋"/>
          <w:sz w:val="32"/>
          <w:szCs w:val="32"/>
        </w:rPr>
        <w:t>卫生系列</w:t>
      </w:r>
      <w:r>
        <w:rPr>
          <w:rFonts w:hint="eastAsia" w:ascii="仿宋" w:hAnsi="仿宋" w:eastAsia="仿宋"/>
          <w:sz w:val="32"/>
          <w:szCs w:val="32"/>
          <w:lang w:val="en-US" w:eastAsia="zh-CN"/>
        </w:rPr>
        <w:t>正</w:t>
      </w:r>
      <w:r>
        <w:rPr>
          <w:rFonts w:hint="eastAsia" w:ascii="仿宋" w:hAnsi="仿宋" w:eastAsia="仿宋"/>
          <w:sz w:val="32"/>
          <w:szCs w:val="32"/>
        </w:rPr>
        <w:t>高级专业技术资格</w:t>
      </w:r>
      <w:r>
        <w:rPr>
          <w:rFonts w:hint="eastAsia" w:ascii="仿宋" w:hAnsi="仿宋" w:eastAsia="仿宋"/>
          <w:sz w:val="32"/>
          <w:szCs w:val="32"/>
          <w:lang w:val="en-US" w:eastAsia="zh-CN"/>
        </w:rPr>
        <w:t>考试</w:t>
      </w:r>
      <w:r>
        <w:rPr>
          <w:rFonts w:hint="eastAsia" w:ascii="仿宋" w:hAnsi="仿宋" w:eastAsia="仿宋"/>
          <w:sz w:val="32"/>
          <w:szCs w:val="32"/>
        </w:rPr>
        <w:t>须符合下列条件之一：</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1、取得大学本科以上学历后，取得副高级专业技术职务任职资格满5年； </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2、获副高级职务任职资格后取得大学本科学历，副高级职务任职资格满7年。</w:t>
      </w:r>
    </w:p>
    <w:p>
      <w:pPr>
        <w:rPr>
          <w:sz w:val="32"/>
          <w:szCs w:val="32"/>
        </w:rPr>
      </w:pPr>
    </w:p>
    <w:p>
      <w:pPr>
        <w:rPr>
          <w:sz w:val="32"/>
          <w:szCs w:val="32"/>
        </w:rPr>
      </w:pPr>
    </w:p>
    <w:p>
      <w:bookmarkStart w:id="0" w:name="_GoBack"/>
      <w:bookmarkEnd w:id="0"/>
    </w:p>
    <w:sectPr>
      <w:footerReference r:id="rId3" w:type="default"/>
      <w:footerReference r:id="rId4" w:type="even"/>
      <w:pgSz w:w="11906" w:h="16838"/>
      <w:pgMar w:top="1134" w:right="1644" w:bottom="1134" w:left="1644"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NDZjYjdjMTljNWY3MTViN2EwZTcwM2RjZmVlMTEifQ=="/>
  </w:docVars>
  <w:rsids>
    <w:rsidRoot w:val="00000000"/>
    <w:rsid w:val="1AFB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2023-04-13T00:56:43Z</dcterms:created>
  <dc:creator>Administrator</dc:creator>
  <cp:lastModifiedBy>Administrator</cp:lastModifiedBy>
  <dcterms:modified xsi:type="dcterms:W3CDTF">2023-04-13T00:57:07Z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72E45BC086134E2B834625E42A554E04_12</vt:lpwstr>
  </property>
</Properties>
</file>