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8DA" w:rsidRDefault="00B678DA" w:rsidP="008770A6">
      <w:pPr>
        <w:adjustRightInd w:val="0"/>
        <w:snapToGrid w:val="0"/>
        <w:spacing w:line="594" w:lineRule="exact"/>
        <w:jc w:val="center"/>
        <w:rPr>
          <w:rFonts w:ascii="方正小标宋_GBK" w:eastAsia="方正小标宋_GBK" w:hAnsi="方正小标宋_GBK" w:cs="方正小标宋_GBK"/>
          <w:sz w:val="32"/>
          <w:szCs w:val="32"/>
        </w:rPr>
      </w:pPr>
      <w:bookmarkStart w:id="0" w:name="_GoBack"/>
      <w:r>
        <w:rPr>
          <w:rFonts w:ascii="方正小标宋_GBK" w:eastAsia="方正小标宋_GBK" w:hAnsi="方正小标宋_GBK" w:cs="方正小标宋_GBK" w:hint="eastAsia"/>
          <w:sz w:val="32"/>
          <w:szCs w:val="32"/>
        </w:rPr>
        <w:t>2023</w:t>
      </w:r>
      <w:r w:rsidR="004A0DDE">
        <w:rPr>
          <w:rFonts w:ascii="方正小标宋_GBK" w:eastAsia="方正小标宋_GBK" w:hAnsi="方正小标宋_GBK" w:cs="方正小标宋_GBK" w:hint="eastAsia"/>
          <w:sz w:val="32"/>
          <w:szCs w:val="32"/>
        </w:rPr>
        <w:t>年承德市</w:t>
      </w:r>
      <w:r w:rsidR="001534F1" w:rsidRPr="001534F1">
        <w:rPr>
          <w:rFonts w:ascii="方正小标宋_GBK" w:eastAsia="方正小标宋_GBK" w:hAnsi="方正小标宋_GBK" w:cs="方正小标宋_GBK" w:hint="eastAsia"/>
          <w:sz w:val="32"/>
          <w:szCs w:val="32"/>
        </w:rPr>
        <w:t>电动自行车头盔</w:t>
      </w:r>
      <w:r w:rsidR="008770A6">
        <w:rPr>
          <w:rFonts w:ascii="方正小标宋_GBK" w:eastAsia="方正小标宋_GBK" w:hAnsi="方正小标宋_GBK" w:cs="方正小标宋_GBK" w:hint="eastAsia"/>
          <w:sz w:val="32"/>
          <w:szCs w:val="32"/>
        </w:rPr>
        <w:t>产品质量监督抽查实施细则</w:t>
      </w:r>
    </w:p>
    <w:bookmarkEnd w:id="0"/>
    <w:p w:rsidR="00B678DA" w:rsidRDefault="00B678DA" w:rsidP="00CC3142">
      <w:pPr>
        <w:adjustRightInd w:val="0"/>
        <w:snapToGrid w:val="0"/>
        <w:spacing w:beforeLines="100" w:afterLines="100" w:line="440" w:lineRule="exact"/>
        <w:rPr>
          <w:rFonts w:ascii="黑体" w:eastAsia="黑体" w:hAnsi="黑体" w:cs="黑体"/>
          <w:szCs w:val="21"/>
        </w:rPr>
      </w:pPr>
      <w:r>
        <w:rPr>
          <w:rFonts w:ascii="黑体" w:eastAsia="黑体" w:hAnsi="黑体" w:cs="黑体" w:hint="eastAsia"/>
          <w:szCs w:val="21"/>
        </w:rPr>
        <w:t>1 抽样方法</w:t>
      </w:r>
    </w:p>
    <w:p w:rsidR="001534F1" w:rsidRDefault="001534F1" w:rsidP="001534F1">
      <w:pPr>
        <w:adjustRightInd w:val="0"/>
        <w:snapToGrid w:val="0"/>
        <w:spacing w:line="440" w:lineRule="exact"/>
        <w:ind w:firstLineChars="200" w:firstLine="420"/>
        <w:rPr>
          <w:color w:val="000000"/>
          <w:szCs w:val="21"/>
        </w:rPr>
      </w:pPr>
      <w:r>
        <w:rPr>
          <w:rFonts w:hint="eastAsia"/>
          <w:color w:val="000000"/>
          <w:szCs w:val="21"/>
        </w:rPr>
        <w:t>以随机抽样的方式抽取检验样品和备用样品</w:t>
      </w:r>
      <w:r>
        <w:rPr>
          <w:rFonts w:ascii="宋体" w:hAnsi="宋体" w:cs="宋体" w:hint="eastAsia"/>
          <w:szCs w:val="21"/>
        </w:rPr>
        <w:t>。</w:t>
      </w:r>
    </w:p>
    <w:p w:rsidR="001534F1" w:rsidRPr="008770A6" w:rsidRDefault="001534F1" w:rsidP="008770A6">
      <w:pPr>
        <w:adjustRightInd w:val="0"/>
        <w:snapToGrid w:val="0"/>
        <w:spacing w:line="440" w:lineRule="exact"/>
        <w:ind w:firstLineChars="200" w:firstLine="420"/>
        <w:rPr>
          <w:szCs w:val="21"/>
        </w:rPr>
      </w:pPr>
      <w:r>
        <w:rPr>
          <w:rFonts w:hint="eastAsia"/>
          <w:szCs w:val="21"/>
        </w:rPr>
        <w:t>每批次产品抽取样品</w:t>
      </w:r>
      <w:r>
        <w:rPr>
          <w:rFonts w:hint="eastAsia"/>
          <w:szCs w:val="21"/>
        </w:rPr>
        <w:t>4</w:t>
      </w:r>
      <w:r>
        <w:rPr>
          <w:rFonts w:hint="eastAsia"/>
          <w:szCs w:val="21"/>
        </w:rPr>
        <w:t>个，其中</w:t>
      </w:r>
      <w:r>
        <w:rPr>
          <w:rFonts w:hint="eastAsia"/>
          <w:szCs w:val="21"/>
        </w:rPr>
        <w:t>2</w:t>
      </w:r>
      <w:r>
        <w:rPr>
          <w:rFonts w:hint="eastAsia"/>
          <w:szCs w:val="21"/>
        </w:rPr>
        <w:t>个作为检验样品，</w:t>
      </w:r>
      <w:r>
        <w:rPr>
          <w:rFonts w:hint="eastAsia"/>
          <w:szCs w:val="21"/>
        </w:rPr>
        <w:t>2</w:t>
      </w:r>
      <w:r>
        <w:rPr>
          <w:rFonts w:hint="eastAsia"/>
          <w:szCs w:val="21"/>
        </w:rPr>
        <w:t>个作为备用样品。</w:t>
      </w:r>
    </w:p>
    <w:p w:rsidR="00B678DA" w:rsidRDefault="00B678DA" w:rsidP="00CC3142">
      <w:pPr>
        <w:adjustRightInd w:val="0"/>
        <w:snapToGrid w:val="0"/>
        <w:spacing w:beforeLines="100" w:afterLines="100" w:line="440" w:lineRule="exact"/>
        <w:rPr>
          <w:rFonts w:ascii="黑体" w:eastAsia="黑体" w:hAnsi="黑体" w:cs="黑体"/>
          <w:szCs w:val="21"/>
        </w:rPr>
      </w:pPr>
      <w:r>
        <w:rPr>
          <w:rFonts w:ascii="黑体" w:eastAsia="黑体" w:hAnsi="黑体" w:cs="黑体" w:hint="eastAsia"/>
          <w:szCs w:val="21"/>
        </w:rPr>
        <w:t>2 抽查产品名称及执行标准</w:t>
      </w:r>
    </w:p>
    <w:p w:rsidR="00B678DA" w:rsidRDefault="00B678DA" w:rsidP="00B678DA">
      <w:pPr>
        <w:adjustRightInd w:val="0"/>
        <w:snapToGrid w:val="0"/>
        <w:spacing w:line="440" w:lineRule="exact"/>
        <w:jc w:val="center"/>
        <w:rPr>
          <w:szCs w:val="21"/>
        </w:rPr>
      </w:pPr>
      <w:r>
        <w:rPr>
          <w:rFonts w:ascii="宋体" w:hAnsi="宋体" w:cs="宋体" w:hint="eastAsia"/>
          <w:szCs w:val="21"/>
        </w:rPr>
        <w:t>表1 产品名称及执行标准</w:t>
      </w:r>
    </w:p>
    <w:tbl>
      <w:tblPr>
        <w:tblW w:w="44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2282"/>
        <w:gridCol w:w="2113"/>
        <w:gridCol w:w="2727"/>
      </w:tblGrid>
      <w:tr w:rsidR="00B678DA" w:rsidTr="002B41FA">
        <w:trPr>
          <w:cantSplit/>
          <w:trHeight w:val="427"/>
          <w:tblHeader/>
          <w:jc w:val="center"/>
        </w:trPr>
        <w:tc>
          <w:tcPr>
            <w:tcW w:w="612" w:type="pct"/>
            <w:vAlign w:val="center"/>
          </w:tcPr>
          <w:p w:rsidR="00B678DA" w:rsidRDefault="00B678DA" w:rsidP="005C6570">
            <w:pPr>
              <w:adjustRightInd w:val="0"/>
              <w:snapToGrid w:val="0"/>
              <w:spacing w:line="2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序号</w:t>
            </w:r>
          </w:p>
        </w:tc>
        <w:tc>
          <w:tcPr>
            <w:tcW w:w="1406" w:type="pct"/>
            <w:vAlign w:val="center"/>
          </w:tcPr>
          <w:p w:rsidR="00B678DA" w:rsidRDefault="00B678DA" w:rsidP="005C6570">
            <w:pPr>
              <w:adjustRightInd w:val="0"/>
              <w:snapToGrid w:val="0"/>
              <w:spacing w:line="2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产品名称</w:t>
            </w:r>
          </w:p>
        </w:tc>
        <w:tc>
          <w:tcPr>
            <w:tcW w:w="1302" w:type="pct"/>
            <w:vAlign w:val="center"/>
          </w:tcPr>
          <w:p w:rsidR="00B678DA" w:rsidRDefault="00B678DA" w:rsidP="005C6570">
            <w:pPr>
              <w:adjustRightInd w:val="0"/>
              <w:snapToGrid w:val="0"/>
              <w:spacing w:line="2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标准编号</w:t>
            </w:r>
          </w:p>
        </w:tc>
        <w:tc>
          <w:tcPr>
            <w:tcW w:w="1680" w:type="pct"/>
            <w:vAlign w:val="center"/>
          </w:tcPr>
          <w:p w:rsidR="00B678DA" w:rsidRDefault="00B678DA" w:rsidP="005C6570">
            <w:pPr>
              <w:widowControl/>
              <w:spacing w:line="28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标准名称</w:t>
            </w:r>
          </w:p>
        </w:tc>
      </w:tr>
      <w:tr w:rsidR="00B678DA" w:rsidTr="002B41FA">
        <w:trPr>
          <w:cantSplit/>
          <w:trHeight w:val="450"/>
          <w:tblHeader/>
          <w:jc w:val="center"/>
        </w:trPr>
        <w:tc>
          <w:tcPr>
            <w:tcW w:w="612" w:type="pct"/>
            <w:vAlign w:val="center"/>
          </w:tcPr>
          <w:p w:rsidR="00B678DA" w:rsidRDefault="00B678DA" w:rsidP="005C6570">
            <w:pPr>
              <w:adjustRightInd w:val="0"/>
              <w:snapToGrid w:val="0"/>
              <w:spacing w:line="2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1406" w:type="pct"/>
            <w:vAlign w:val="center"/>
          </w:tcPr>
          <w:p w:rsidR="00B678DA" w:rsidRPr="001534F1" w:rsidRDefault="002B41FA" w:rsidP="002B41FA">
            <w:pPr>
              <w:snapToGrid w:val="0"/>
              <w:rPr>
                <w:szCs w:val="21"/>
              </w:rPr>
            </w:pPr>
            <w:r w:rsidRPr="001534F1">
              <w:rPr>
                <w:rFonts w:hint="eastAsia"/>
                <w:szCs w:val="21"/>
              </w:rPr>
              <w:t>摩托车乘员头盔</w:t>
            </w:r>
          </w:p>
        </w:tc>
        <w:tc>
          <w:tcPr>
            <w:tcW w:w="1302" w:type="pct"/>
            <w:vAlign w:val="center"/>
          </w:tcPr>
          <w:p w:rsidR="00B678DA" w:rsidRPr="001534F1" w:rsidRDefault="002B41FA" w:rsidP="00B678DA">
            <w:pPr>
              <w:snapToGrid w:val="0"/>
              <w:jc w:val="center"/>
              <w:rPr>
                <w:szCs w:val="21"/>
              </w:rPr>
            </w:pPr>
            <w:r w:rsidRPr="001534F1">
              <w:rPr>
                <w:rFonts w:hint="eastAsia"/>
                <w:szCs w:val="21"/>
              </w:rPr>
              <w:t>GB 811-2022</w:t>
            </w:r>
          </w:p>
        </w:tc>
        <w:tc>
          <w:tcPr>
            <w:tcW w:w="1680" w:type="pct"/>
            <w:vAlign w:val="center"/>
          </w:tcPr>
          <w:p w:rsidR="00B678DA" w:rsidRPr="001534F1" w:rsidRDefault="002B41FA" w:rsidP="00895F48">
            <w:pPr>
              <w:snapToGrid w:val="0"/>
              <w:jc w:val="center"/>
              <w:rPr>
                <w:szCs w:val="21"/>
              </w:rPr>
            </w:pPr>
            <w:r w:rsidRPr="001534F1">
              <w:rPr>
                <w:rFonts w:hint="eastAsia"/>
                <w:szCs w:val="21"/>
              </w:rPr>
              <w:t>《摩托车乘员头盔》</w:t>
            </w:r>
          </w:p>
        </w:tc>
      </w:tr>
    </w:tbl>
    <w:p w:rsidR="00B678DA" w:rsidRDefault="00B678DA" w:rsidP="00CC3142">
      <w:pPr>
        <w:adjustRightInd w:val="0"/>
        <w:snapToGrid w:val="0"/>
        <w:spacing w:beforeLines="100" w:afterLines="100" w:line="440" w:lineRule="exact"/>
        <w:rPr>
          <w:rFonts w:ascii="黑体" w:eastAsia="黑体" w:hAnsi="黑体" w:cs="黑体"/>
          <w:szCs w:val="21"/>
        </w:rPr>
      </w:pPr>
      <w:r>
        <w:rPr>
          <w:rFonts w:ascii="黑体" w:eastAsia="黑体" w:hAnsi="黑体" w:cs="黑体" w:hint="eastAsia"/>
          <w:szCs w:val="21"/>
        </w:rPr>
        <w:t>3 检验依据</w:t>
      </w:r>
    </w:p>
    <w:p w:rsidR="00B678DA" w:rsidRDefault="00B678DA" w:rsidP="00B678DA">
      <w:pPr>
        <w:adjustRightInd w:val="0"/>
        <w:snapToGrid w:val="0"/>
        <w:spacing w:line="440" w:lineRule="exact"/>
        <w:jc w:val="center"/>
        <w:rPr>
          <w:rFonts w:ascii="黑体" w:eastAsia="黑体" w:hAnsi="黑体" w:cs="黑体"/>
          <w:szCs w:val="21"/>
        </w:rPr>
      </w:pPr>
      <w:r>
        <w:rPr>
          <w:rFonts w:ascii="宋体" w:hAnsi="宋体" w:cs="宋体" w:hint="eastAsia"/>
          <w:szCs w:val="21"/>
        </w:rPr>
        <w:t>表2 检验项目及依据</w:t>
      </w:r>
    </w:p>
    <w:tbl>
      <w:tblPr>
        <w:tblW w:w="46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1"/>
        <w:gridCol w:w="4822"/>
      </w:tblGrid>
      <w:tr w:rsidR="00B678DA" w:rsidRPr="00BC4166" w:rsidTr="00B678DA">
        <w:trPr>
          <w:jc w:val="center"/>
        </w:trPr>
        <w:tc>
          <w:tcPr>
            <w:tcW w:w="2171" w:type="pct"/>
            <w:shd w:val="clear" w:color="auto" w:fill="auto"/>
            <w:vAlign w:val="center"/>
          </w:tcPr>
          <w:p w:rsidR="00B678DA" w:rsidRPr="00DE4CAF" w:rsidRDefault="00B678DA" w:rsidP="005C6570">
            <w:pPr>
              <w:snapToGrid w:val="0"/>
              <w:jc w:val="center"/>
              <w:rPr>
                <w:szCs w:val="21"/>
              </w:rPr>
            </w:pPr>
            <w:r w:rsidRPr="00DE4CAF">
              <w:rPr>
                <w:rFonts w:hint="eastAsia"/>
                <w:szCs w:val="21"/>
              </w:rPr>
              <w:t>检验项目</w:t>
            </w:r>
          </w:p>
        </w:tc>
        <w:tc>
          <w:tcPr>
            <w:tcW w:w="2829" w:type="pct"/>
            <w:shd w:val="clear" w:color="auto" w:fill="auto"/>
            <w:vAlign w:val="center"/>
          </w:tcPr>
          <w:p w:rsidR="00B678DA" w:rsidRPr="00DE4CAF" w:rsidRDefault="00B678DA" w:rsidP="005C6570">
            <w:pPr>
              <w:snapToGrid w:val="0"/>
              <w:jc w:val="center"/>
              <w:rPr>
                <w:szCs w:val="21"/>
              </w:rPr>
            </w:pPr>
            <w:r w:rsidRPr="00DE4CAF">
              <w:rPr>
                <w:rFonts w:hint="eastAsia"/>
                <w:szCs w:val="21"/>
              </w:rPr>
              <w:t>检验标准依据</w:t>
            </w:r>
          </w:p>
        </w:tc>
      </w:tr>
      <w:tr w:rsidR="002B41FA" w:rsidRPr="00BC4166" w:rsidTr="00B678DA">
        <w:trPr>
          <w:jc w:val="center"/>
        </w:trPr>
        <w:tc>
          <w:tcPr>
            <w:tcW w:w="2171" w:type="pct"/>
            <w:shd w:val="clear" w:color="auto" w:fill="auto"/>
            <w:vAlign w:val="center"/>
          </w:tcPr>
          <w:p w:rsidR="002B41FA" w:rsidRPr="001534F1" w:rsidRDefault="002B41FA" w:rsidP="002B41FA">
            <w:pPr>
              <w:snapToGrid w:val="0"/>
              <w:rPr>
                <w:szCs w:val="21"/>
              </w:rPr>
            </w:pPr>
            <w:r w:rsidRPr="001534F1">
              <w:rPr>
                <w:rFonts w:hint="eastAsia"/>
                <w:szCs w:val="21"/>
              </w:rPr>
              <w:t>头盔吸收碰撞能量性能（低温）</w:t>
            </w:r>
          </w:p>
        </w:tc>
        <w:tc>
          <w:tcPr>
            <w:tcW w:w="2829" w:type="pct"/>
            <w:vMerge w:val="restart"/>
            <w:shd w:val="clear" w:color="auto" w:fill="auto"/>
            <w:vAlign w:val="center"/>
          </w:tcPr>
          <w:p w:rsidR="002B41FA" w:rsidRPr="001534F1" w:rsidRDefault="002B41FA" w:rsidP="002B41FA">
            <w:pPr>
              <w:snapToGrid w:val="0"/>
              <w:jc w:val="center"/>
              <w:rPr>
                <w:szCs w:val="21"/>
              </w:rPr>
            </w:pPr>
            <w:r w:rsidRPr="001534F1">
              <w:rPr>
                <w:rFonts w:hint="eastAsia"/>
                <w:szCs w:val="21"/>
              </w:rPr>
              <w:t>GB 811-2022</w:t>
            </w:r>
          </w:p>
        </w:tc>
      </w:tr>
      <w:tr w:rsidR="002B41FA" w:rsidRPr="00BC4166" w:rsidTr="00B678DA">
        <w:trPr>
          <w:jc w:val="center"/>
        </w:trPr>
        <w:tc>
          <w:tcPr>
            <w:tcW w:w="2171" w:type="pct"/>
            <w:shd w:val="clear" w:color="auto" w:fill="auto"/>
            <w:vAlign w:val="center"/>
          </w:tcPr>
          <w:p w:rsidR="002B41FA" w:rsidRPr="001534F1" w:rsidRDefault="002B41FA" w:rsidP="002B41FA">
            <w:pPr>
              <w:snapToGrid w:val="0"/>
              <w:rPr>
                <w:szCs w:val="21"/>
              </w:rPr>
            </w:pPr>
            <w:r w:rsidRPr="001534F1">
              <w:rPr>
                <w:rFonts w:hint="eastAsia"/>
                <w:szCs w:val="21"/>
              </w:rPr>
              <w:t>头盔耐穿透性能（低温）</w:t>
            </w:r>
          </w:p>
        </w:tc>
        <w:tc>
          <w:tcPr>
            <w:tcW w:w="2829" w:type="pct"/>
            <w:vMerge/>
            <w:shd w:val="clear" w:color="auto" w:fill="auto"/>
            <w:vAlign w:val="center"/>
          </w:tcPr>
          <w:p w:rsidR="002B41FA" w:rsidRPr="00BC4166" w:rsidRDefault="002B41FA" w:rsidP="002B41FA">
            <w:pPr>
              <w:snapToGrid w:val="0"/>
              <w:rPr>
                <w:rFonts w:ascii="黑体" w:eastAsia="黑体" w:hAnsi="黑体"/>
                <w:color w:val="000000"/>
                <w:sz w:val="22"/>
                <w:szCs w:val="22"/>
              </w:rPr>
            </w:pPr>
          </w:p>
        </w:tc>
      </w:tr>
      <w:tr w:rsidR="002B41FA" w:rsidRPr="00BC4166" w:rsidTr="00B678DA">
        <w:trPr>
          <w:jc w:val="center"/>
        </w:trPr>
        <w:tc>
          <w:tcPr>
            <w:tcW w:w="2171" w:type="pct"/>
            <w:shd w:val="clear" w:color="auto" w:fill="auto"/>
            <w:vAlign w:val="center"/>
          </w:tcPr>
          <w:p w:rsidR="002B41FA" w:rsidRPr="001534F1" w:rsidRDefault="002B41FA" w:rsidP="002B41FA">
            <w:pPr>
              <w:snapToGrid w:val="0"/>
              <w:rPr>
                <w:szCs w:val="21"/>
              </w:rPr>
            </w:pPr>
            <w:r w:rsidRPr="001534F1">
              <w:rPr>
                <w:rFonts w:hint="eastAsia"/>
                <w:szCs w:val="21"/>
              </w:rPr>
              <w:t>头盔护目镜（透过率）</w:t>
            </w:r>
          </w:p>
        </w:tc>
        <w:tc>
          <w:tcPr>
            <w:tcW w:w="2829" w:type="pct"/>
            <w:vMerge/>
            <w:shd w:val="clear" w:color="auto" w:fill="auto"/>
            <w:vAlign w:val="center"/>
          </w:tcPr>
          <w:p w:rsidR="002B41FA" w:rsidRPr="00675463" w:rsidRDefault="002B41FA" w:rsidP="002B41FA">
            <w:pPr>
              <w:snapToGrid w:val="0"/>
              <w:rPr>
                <w:rFonts w:ascii="黑体" w:eastAsia="黑体" w:hAnsi="黑体"/>
                <w:color w:val="000000"/>
                <w:sz w:val="22"/>
                <w:szCs w:val="22"/>
              </w:rPr>
            </w:pPr>
          </w:p>
        </w:tc>
      </w:tr>
      <w:tr w:rsidR="002B41FA" w:rsidRPr="00BC4166" w:rsidTr="00B678DA">
        <w:trPr>
          <w:jc w:val="center"/>
        </w:trPr>
        <w:tc>
          <w:tcPr>
            <w:tcW w:w="2171" w:type="pct"/>
            <w:shd w:val="clear" w:color="auto" w:fill="auto"/>
            <w:vAlign w:val="center"/>
          </w:tcPr>
          <w:p w:rsidR="002B41FA" w:rsidRPr="001534F1" w:rsidRDefault="002B41FA" w:rsidP="002B41FA">
            <w:pPr>
              <w:snapToGrid w:val="0"/>
              <w:rPr>
                <w:szCs w:val="21"/>
              </w:rPr>
            </w:pPr>
            <w:r w:rsidRPr="001534F1">
              <w:rPr>
                <w:rFonts w:hint="eastAsia"/>
                <w:szCs w:val="21"/>
              </w:rPr>
              <w:t>头盔护目镜（耐磨性）</w:t>
            </w:r>
          </w:p>
        </w:tc>
        <w:tc>
          <w:tcPr>
            <w:tcW w:w="2829" w:type="pct"/>
            <w:vMerge/>
            <w:shd w:val="clear" w:color="auto" w:fill="auto"/>
            <w:vAlign w:val="center"/>
          </w:tcPr>
          <w:p w:rsidR="002B41FA" w:rsidRPr="00BC4166" w:rsidRDefault="002B41FA" w:rsidP="002B41FA">
            <w:pPr>
              <w:snapToGrid w:val="0"/>
              <w:rPr>
                <w:rFonts w:ascii="黑体" w:eastAsia="黑体" w:hAnsi="黑体"/>
                <w:color w:val="000000"/>
                <w:sz w:val="22"/>
                <w:szCs w:val="22"/>
              </w:rPr>
            </w:pPr>
          </w:p>
        </w:tc>
      </w:tr>
      <w:tr w:rsidR="002B41FA" w:rsidRPr="00BC4166" w:rsidTr="00B678DA">
        <w:trPr>
          <w:jc w:val="center"/>
        </w:trPr>
        <w:tc>
          <w:tcPr>
            <w:tcW w:w="2171" w:type="pct"/>
            <w:shd w:val="clear" w:color="auto" w:fill="auto"/>
            <w:vAlign w:val="center"/>
          </w:tcPr>
          <w:p w:rsidR="002B41FA" w:rsidRPr="001534F1" w:rsidRDefault="002B41FA" w:rsidP="002B41FA">
            <w:pPr>
              <w:snapToGrid w:val="0"/>
              <w:rPr>
                <w:szCs w:val="21"/>
              </w:rPr>
            </w:pPr>
            <w:r w:rsidRPr="001534F1">
              <w:rPr>
                <w:rFonts w:hint="eastAsia"/>
                <w:szCs w:val="21"/>
              </w:rPr>
              <w:t>表面摩擦力</w:t>
            </w:r>
          </w:p>
        </w:tc>
        <w:tc>
          <w:tcPr>
            <w:tcW w:w="2829" w:type="pct"/>
            <w:vMerge/>
            <w:shd w:val="clear" w:color="auto" w:fill="auto"/>
            <w:vAlign w:val="center"/>
          </w:tcPr>
          <w:p w:rsidR="002B41FA" w:rsidRPr="00BC4166" w:rsidRDefault="002B41FA" w:rsidP="002B41FA">
            <w:pPr>
              <w:snapToGrid w:val="0"/>
              <w:rPr>
                <w:rFonts w:ascii="黑体" w:eastAsia="黑体" w:hAnsi="黑体"/>
                <w:color w:val="000000"/>
                <w:sz w:val="22"/>
                <w:szCs w:val="22"/>
              </w:rPr>
            </w:pPr>
          </w:p>
        </w:tc>
      </w:tr>
      <w:tr w:rsidR="002B41FA" w:rsidRPr="00BC4166" w:rsidTr="00B678DA">
        <w:trPr>
          <w:jc w:val="center"/>
        </w:trPr>
        <w:tc>
          <w:tcPr>
            <w:tcW w:w="2171" w:type="pct"/>
            <w:shd w:val="clear" w:color="auto" w:fill="auto"/>
            <w:vAlign w:val="center"/>
          </w:tcPr>
          <w:p w:rsidR="002B41FA" w:rsidRPr="001534F1" w:rsidRDefault="002B41FA" w:rsidP="002B41FA">
            <w:pPr>
              <w:snapToGrid w:val="0"/>
              <w:rPr>
                <w:szCs w:val="21"/>
              </w:rPr>
            </w:pPr>
            <w:r w:rsidRPr="001534F1">
              <w:rPr>
                <w:rFonts w:hint="eastAsia"/>
                <w:szCs w:val="21"/>
              </w:rPr>
              <w:t>固定装置稳定性</w:t>
            </w:r>
          </w:p>
        </w:tc>
        <w:tc>
          <w:tcPr>
            <w:tcW w:w="2829" w:type="pct"/>
            <w:vMerge/>
            <w:shd w:val="clear" w:color="auto" w:fill="auto"/>
            <w:vAlign w:val="center"/>
          </w:tcPr>
          <w:p w:rsidR="002B41FA" w:rsidRPr="00BC4166" w:rsidRDefault="002B41FA" w:rsidP="002B41FA">
            <w:pPr>
              <w:snapToGrid w:val="0"/>
              <w:rPr>
                <w:rFonts w:ascii="黑体" w:eastAsia="黑体" w:hAnsi="黑体"/>
                <w:color w:val="000000"/>
                <w:sz w:val="22"/>
                <w:szCs w:val="22"/>
              </w:rPr>
            </w:pPr>
          </w:p>
        </w:tc>
      </w:tr>
      <w:tr w:rsidR="002B41FA" w:rsidRPr="00BC4166" w:rsidTr="00B678DA">
        <w:trPr>
          <w:jc w:val="center"/>
        </w:trPr>
        <w:tc>
          <w:tcPr>
            <w:tcW w:w="2171" w:type="pct"/>
            <w:shd w:val="clear" w:color="auto" w:fill="auto"/>
            <w:vAlign w:val="center"/>
          </w:tcPr>
          <w:p w:rsidR="002B41FA" w:rsidRPr="001534F1" w:rsidRDefault="002B41FA" w:rsidP="002B41FA">
            <w:pPr>
              <w:snapToGrid w:val="0"/>
              <w:rPr>
                <w:szCs w:val="21"/>
              </w:rPr>
            </w:pPr>
            <w:r w:rsidRPr="001534F1">
              <w:rPr>
                <w:rFonts w:hint="eastAsia"/>
                <w:szCs w:val="21"/>
              </w:rPr>
              <w:t>佩戴装置强度</w:t>
            </w:r>
          </w:p>
        </w:tc>
        <w:tc>
          <w:tcPr>
            <w:tcW w:w="2829" w:type="pct"/>
            <w:vMerge/>
            <w:shd w:val="clear" w:color="auto" w:fill="auto"/>
            <w:vAlign w:val="center"/>
          </w:tcPr>
          <w:p w:rsidR="002B41FA" w:rsidRPr="00BC4166" w:rsidRDefault="002B41FA" w:rsidP="002B41FA">
            <w:pPr>
              <w:snapToGrid w:val="0"/>
              <w:rPr>
                <w:rFonts w:ascii="黑体" w:eastAsia="黑体" w:hAnsi="黑体"/>
                <w:color w:val="000000"/>
                <w:sz w:val="22"/>
                <w:szCs w:val="22"/>
              </w:rPr>
            </w:pPr>
          </w:p>
        </w:tc>
      </w:tr>
    </w:tbl>
    <w:p w:rsidR="00B678DA" w:rsidRDefault="00B678DA" w:rsidP="00B678DA">
      <w:pPr>
        <w:adjustRightInd w:val="0"/>
        <w:snapToGrid w:val="0"/>
        <w:spacing w:line="440" w:lineRule="exact"/>
        <w:ind w:firstLineChars="200" w:firstLine="420"/>
        <w:rPr>
          <w:szCs w:val="21"/>
        </w:rPr>
      </w:pPr>
      <w:bookmarkStart w:id="1" w:name="_Hlk28257335"/>
      <w:r>
        <w:rPr>
          <w:rFonts w:hint="eastAsia"/>
          <w:szCs w:val="21"/>
        </w:rPr>
        <w:t>执行企业标准、团体标准、地方标准的产品，检验项目参照上述内容执行。</w:t>
      </w:r>
    </w:p>
    <w:p w:rsidR="00B678DA" w:rsidRDefault="00B678DA" w:rsidP="00B678DA">
      <w:pPr>
        <w:adjustRightInd w:val="0"/>
        <w:snapToGrid w:val="0"/>
        <w:spacing w:line="440" w:lineRule="exact"/>
        <w:ind w:firstLineChars="200" w:firstLine="420"/>
        <w:rPr>
          <w:szCs w:val="21"/>
        </w:rPr>
      </w:pPr>
      <w:r>
        <w:rPr>
          <w:rFonts w:hint="eastAsia"/>
          <w:szCs w:val="21"/>
        </w:rPr>
        <w:t>凡是注日期的文件，其随后所有的修改单（不包括勘误的内容）或修订版不适用于本细则。凡是不注日期的文件，其最新版本适用于本细则。</w:t>
      </w:r>
      <w:bookmarkEnd w:id="1"/>
    </w:p>
    <w:p w:rsidR="00B678DA" w:rsidRDefault="00B678DA" w:rsidP="00B678DA">
      <w:pPr>
        <w:adjustRightInd w:val="0"/>
        <w:snapToGrid w:val="0"/>
        <w:spacing w:line="440" w:lineRule="exact"/>
        <w:ind w:firstLineChars="200" w:firstLine="420"/>
        <w:rPr>
          <w:rFonts w:ascii="宋体" w:hAnsi="宋体" w:cs="宋体"/>
          <w:szCs w:val="21"/>
        </w:rPr>
      </w:pPr>
      <w:r>
        <w:rPr>
          <w:rFonts w:ascii="宋体" w:hAnsi="宋体" w:cs="宋体" w:hint="eastAsia"/>
          <w:szCs w:val="21"/>
        </w:rPr>
        <w:t>依照有关规定或产品适用标准，需要检测的其他项目，可视情况进行调整。</w:t>
      </w:r>
    </w:p>
    <w:p w:rsidR="00B678DA" w:rsidRDefault="00B678DA" w:rsidP="00CC3142">
      <w:pPr>
        <w:adjustRightInd w:val="0"/>
        <w:snapToGrid w:val="0"/>
        <w:spacing w:beforeLines="100" w:afterLines="100" w:line="440" w:lineRule="exact"/>
        <w:rPr>
          <w:rFonts w:ascii="黑体" w:eastAsia="黑体" w:hAnsi="黑体" w:cs="黑体"/>
          <w:szCs w:val="21"/>
        </w:rPr>
      </w:pPr>
      <w:r>
        <w:rPr>
          <w:rFonts w:ascii="黑体" w:eastAsia="黑体" w:hAnsi="黑体" w:cs="黑体" w:hint="eastAsia"/>
          <w:szCs w:val="21"/>
        </w:rPr>
        <w:t>4 判定规则</w:t>
      </w:r>
    </w:p>
    <w:p w:rsidR="00B678DA" w:rsidRDefault="00B678DA" w:rsidP="00B678DA">
      <w:pPr>
        <w:adjustRightInd w:val="0"/>
        <w:snapToGrid w:val="0"/>
        <w:spacing w:line="44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4.1依据标准</w:t>
      </w:r>
    </w:p>
    <w:p w:rsidR="009A4788" w:rsidRDefault="00895F48" w:rsidP="00895F48">
      <w:pPr>
        <w:adjustRightInd w:val="0"/>
        <w:snapToGrid w:val="0"/>
        <w:spacing w:line="440" w:lineRule="exact"/>
        <w:ind w:firstLineChars="200" w:firstLine="420"/>
        <w:rPr>
          <w:rFonts w:ascii="黑体" w:eastAsia="黑体" w:hAnsi="黑体"/>
          <w:bCs/>
          <w:sz w:val="22"/>
          <w:szCs w:val="22"/>
        </w:rPr>
      </w:pPr>
      <w:r w:rsidRPr="00CC3142">
        <w:rPr>
          <w:rFonts w:ascii="宋体" w:hAnsi="宋体" w:cs="宋体" w:hint="eastAsia"/>
          <w:szCs w:val="21"/>
        </w:rPr>
        <w:t>GB 811-2022 《摩托车乘员头盔》</w:t>
      </w:r>
    </w:p>
    <w:p w:rsidR="00B678DA" w:rsidRDefault="00B678DA" w:rsidP="00B678DA">
      <w:pPr>
        <w:adjustRightInd w:val="0"/>
        <w:snapToGrid w:val="0"/>
        <w:spacing w:line="44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现行有效的企业标准、团体标准、地方标准及产品明示质量要求</w:t>
      </w:r>
    </w:p>
    <w:p w:rsidR="00B678DA" w:rsidRDefault="00B678DA" w:rsidP="00B678DA">
      <w:pPr>
        <w:adjustRightInd w:val="0"/>
        <w:snapToGrid w:val="0"/>
        <w:spacing w:line="44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4.2判定原则</w:t>
      </w:r>
    </w:p>
    <w:p w:rsidR="00B678DA" w:rsidRDefault="00B678DA" w:rsidP="00B678DA">
      <w:pPr>
        <w:adjustRightInd w:val="0"/>
        <w:snapToGrid w:val="0"/>
        <w:spacing w:line="440" w:lineRule="exact"/>
        <w:ind w:firstLineChars="200" w:firstLine="420"/>
        <w:rPr>
          <w:rFonts w:asciiTheme="minorEastAsia" w:eastAsiaTheme="minorEastAsia" w:hAnsiTheme="minorEastAsia" w:cstheme="minorEastAsia"/>
          <w:szCs w:val="21"/>
        </w:rPr>
      </w:pPr>
      <w:r>
        <w:rPr>
          <w:szCs w:val="21"/>
        </w:rPr>
        <w:t>经检验，检验项目全部合格，判定为被抽查产品所检项目未发现不合格</w:t>
      </w:r>
      <w:r>
        <w:rPr>
          <w:rFonts w:asciiTheme="minorEastAsia" w:eastAsiaTheme="minorEastAsia" w:hAnsiTheme="minorEastAsia" w:cstheme="minorEastAsia" w:hint="eastAsia"/>
          <w:szCs w:val="21"/>
        </w:rPr>
        <w:t>；检验项目中任一项或一项以上不合格，判定为被抽查产品不合格。</w:t>
      </w:r>
    </w:p>
    <w:p w:rsidR="00B678DA" w:rsidRDefault="00B678DA" w:rsidP="00B678DA">
      <w:pPr>
        <w:adjustRightInd w:val="0"/>
        <w:snapToGrid w:val="0"/>
        <w:spacing w:line="440" w:lineRule="exact"/>
        <w:ind w:firstLineChars="199" w:firstLine="4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若被检产品明示的质量要求高于本细则中检验项目依据的标准要求时，应按被检产品明示的质量要求判定。</w:t>
      </w:r>
    </w:p>
    <w:p w:rsidR="00B678DA" w:rsidRDefault="00B678DA" w:rsidP="00B678DA">
      <w:pPr>
        <w:adjustRightInd w:val="0"/>
        <w:snapToGrid w:val="0"/>
        <w:spacing w:line="440" w:lineRule="exact"/>
        <w:ind w:firstLineChars="199" w:firstLine="4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若被检产品明示的质量要求低于本细则中检验项目依据的强制性标准要求时，应按照强制性标准要求判定。</w:t>
      </w:r>
    </w:p>
    <w:p w:rsidR="00B678DA" w:rsidRDefault="00B678DA" w:rsidP="00B678DA">
      <w:pPr>
        <w:adjustRightInd w:val="0"/>
        <w:snapToGrid w:val="0"/>
        <w:spacing w:line="440" w:lineRule="exact"/>
        <w:ind w:firstLineChars="199" w:firstLine="4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若被检产品明示的质量要求低于或包含本细则中检验项目依据的推荐性标准要求时，应以被检产品明示的质量要求判定。</w:t>
      </w:r>
    </w:p>
    <w:p w:rsidR="00B678DA" w:rsidRDefault="00B678DA" w:rsidP="00B678DA">
      <w:pPr>
        <w:adjustRightInd w:val="0"/>
        <w:snapToGrid w:val="0"/>
        <w:spacing w:line="440" w:lineRule="exact"/>
        <w:ind w:firstLineChars="199" w:firstLine="4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若被检产品明示的质量要求缺少本细则中检验项目依据的强制性标准要求时，应按照强制性标准要求判定。</w:t>
      </w:r>
    </w:p>
    <w:p w:rsidR="00B678DA" w:rsidRDefault="00B678DA" w:rsidP="00B678DA">
      <w:pPr>
        <w:adjustRightInd w:val="0"/>
        <w:snapToGrid w:val="0"/>
        <w:spacing w:line="440" w:lineRule="exact"/>
        <w:ind w:firstLineChars="199" w:firstLine="4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若被检产品明示的质量要求缺少本细则中检验项目依据的推荐性标准要求时，该项目不参与判定。</w:t>
      </w:r>
    </w:p>
    <w:p w:rsidR="00B678DA" w:rsidRDefault="00B678DA" w:rsidP="00B678DA"/>
    <w:p w:rsidR="00F02CAD" w:rsidRPr="00B678DA" w:rsidRDefault="00F02CAD"/>
    <w:sectPr w:rsidR="00F02CAD" w:rsidRPr="00B678DA" w:rsidSect="00507077">
      <w:headerReference w:type="default" r:id="rId6"/>
      <w:footerReference w:type="even" r:id="rId7"/>
      <w:footerReference w:type="default" r:id="rId8"/>
      <w:pgSz w:w="11906" w:h="16838"/>
      <w:pgMar w:top="1984" w:right="1474" w:bottom="1644" w:left="1474" w:header="850" w:footer="119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A64" w:rsidRDefault="002D5A64" w:rsidP="00B678DA">
      <w:r>
        <w:separator/>
      </w:r>
    </w:p>
  </w:endnote>
  <w:endnote w:type="continuationSeparator" w:id="1">
    <w:p w:rsidR="002D5A64" w:rsidRDefault="002D5A64" w:rsidP="00B678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A0002AAF" w:usb1="4000004A" w:usb2="00000000" w:usb3="00000000" w:csb0="000001FF" w:csb1="00000000"/>
  </w:font>
  <w:font w:name="Courier New">
    <w:panose1 w:val="02070309020205020404"/>
    <w:charset w:val="00"/>
    <w:family w:val="modern"/>
    <w:pitch w:val="fixed"/>
    <w:sig w:usb0="E0002AFF" w:usb1="C0007843" w:usb2="00000009" w:usb3="00000000" w:csb0="000001FF" w:csb1="00000000"/>
  </w:font>
  <w:font w:name="方正小标宋_GBK">
    <w:altName w:val="Arial Unicode MS"/>
    <w:charset w:val="86"/>
    <w:family w:val="auto"/>
    <w:pitch w:val="default"/>
    <w:sig w:usb0="00000000"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077" w:rsidRDefault="00634F9F">
    <w:pPr>
      <w:pStyle w:val="a5"/>
      <w:framePr w:wrap="around" w:vAnchor="text" w:hAnchor="margin" w:xAlign="center" w:y="1"/>
      <w:rPr>
        <w:rStyle w:val="a7"/>
      </w:rPr>
    </w:pPr>
    <w:r>
      <w:fldChar w:fldCharType="begin"/>
    </w:r>
    <w:r w:rsidR="003C6014">
      <w:rPr>
        <w:rStyle w:val="a7"/>
      </w:rPr>
      <w:instrText xml:space="preserve">PAGE  </w:instrText>
    </w:r>
    <w:r>
      <w:fldChar w:fldCharType="separate"/>
    </w:r>
    <w:r w:rsidR="003C6014">
      <w:rPr>
        <w:rStyle w:val="a7"/>
      </w:rPr>
      <w:t>2</w:t>
    </w:r>
    <w:r>
      <w:fldChar w:fldCharType="end"/>
    </w:r>
  </w:p>
  <w:p w:rsidR="00507077" w:rsidRDefault="002D5A6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077" w:rsidRDefault="00634F9F">
    <w:pPr>
      <w:pStyle w:val="a5"/>
      <w:jc w:val="center"/>
    </w:pPr>
    <w:r>
      <w:rPr>
        <w:lang w:val="zh-CN"/>
      </w:rPr>
      <w:fldChar w:fldCharType="begin"/>
    </w:r>
    <w:r w:rsidR="003C6014">
      <w:rPr>
        <w:lang w:val="zh-CN"/>
      </w:rPr>
      <w:instrText xml:space="preserve"> PAGE   \* MERGEFORMAT </w:instrText>
    </w:r>
    <w:r>
      <w:rPr>
        <w:lang w:val="zh-CN"/>
      </w:rPr>
      <w:fldChar w:fldCharType="separate"/>
    </w:r>
    <w:r w:rsidR="00DE4CAF" w:rsidRPr="00DE4CAF">
      <w:rPr>
        <w:noProof/>
      </w:rPr>
      <w:t>1</w:t>
    </w:r>
    <w:r>
      <w:rPr>
        <w:lang w:val="zh-CN"/>
      </w:rPr>
      <w:fldChar w:fldCharType="end"/>
    </w:r>
  </w:p>
  <w:p w:rsidR="00507077" w:rsidRDefault="002D5A6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A64" w:rsidRDefault="002D5A64" w:rsidP="00B678DA">
      <w:r>
        <w:separator/>
      </w:r>
    </w:p>
  </w:footnote>
  <w:footnote w:type="continuationSeparator" w:id="1">
    <w:p w:rsidR="002D5A64" w:rsidRDefault="002D5A64" w:rsidP="00B678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077" w:rsidRDefault="002D5A64">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78DA"/>
    <w:rsid w:val="0001570B"/>
    <w:rsid w:val="00022816"/>
    <w:rsid w:val="00032E55"/>
    <w:rsid w:val="00033760"/>
    <w:rsid w:val="00033C15"/>
    <w:rsid w:val="0003466F"/>
    <w:rsid w:val="000377BF"/>
    <w:rsid w:val="00053B00"/>
    <w:rsid w:val="00054C5F"/>
    <w:rsid w:val="00056FDE"/>
    <w:rsid w:val="000570AA"/>
    <w:rsid w:val="000617E6"/>
    <w:rsid w:val="00070B6F"/>
    <w:rsid w:val="000963D0"/>
    <w:rsid w:val="000A5CDE"/>
    <w:rsid w:val="000A5E33"/>
    <w:rsid w:val="000B25BA"/>
    <w:rsid w:val="000B3A4D"/>
    <w:rsid w:val="000D0BA3"/>
    <w:rsid w:val="000D1E20"/>
    <w:rsid w:val="000D2AFB"/>
    <w:rsid w:val="000D5517"/>
    <w:rsid w:val="000D7AE3"/>
    <w:rsid w:val="000E030C"/>
    <w:rsid w:val="000E3169"/>
    <w:rsid w:val="000E3AD8"/>
    <w:rsid w:val="000E445A"/>
    <w:rsid w:val="000F6E54"/>
    <w:rsid w:val="00102DDF"/>
    <w:rsid w:val="00103F3B"/>
    <w:rsid w:val="001050A7"/>
    <w:rsid w:val="001148FB"/>
    <w:rsid w:val="00117D5F"/>
    <w:rsid w:val="001248C3"/>
    <w:rsid w:val="0013020F"/>
    <w:rsid w:val="00133A18"/>
    <w:rsid w:val="00142F44"/>
    <w:rsid w:val="00147E97"/>
    <w:rsid w:val="00150716"/>
    <w:rsid w:val="00150AC7"/>
    <w:rsid w:val="00151B25"/>
    <w:rsid w:val="001534F1"/>
    <w:rsid w:val="0015626A"/>
    <w:rsid w:val="00160937"/>
    <w:rsid w:val="00161C81"/>
    <w:rsid w:val="0016362A"/>
    <w:rsid w:val="001648E7"/>
    <w:rsid w:val="00164ED6"/>
    <w:rsid w:val="001673DA"/>
    <w:rsid w:val="0017197D"/>
    <w:rsid w:val="0017319E"/>
    <w:rsid w:val="00175460"/>
    <w:rsid w:val="00176DFC"/>
    <w:rsid w:val="00177BEE"/>
    <w:rsid w:val="001859D7"/>
    <w:rsid w:val="00185A1C"/>
    <w:rsid w:val="001960D5"/>
    <w:rsid w:val="001978BF"/>
    <w:rsid w:val="001A0B84"/>
    <w:rsid w:val="001A6DDD"/>
    <w:rsid w:val="001A7CD2"/>
    <w:rsid w:val="001B0483"/>
    <w:rsid w:val="001B1F42"/>
    <w:rsid w:val="001B27B5"/>
    <w:rsid w:val="001B463C"/>
    <w:rsid w:val="001F206C"/>
    <w:rsid w:val="00202D76"/>
    <w:rsid w:val="0020383D"/>
    <w:rsid w:val="00203EDA"/>
    <w:rsid w:val="0020440A"/>
    <w:rsid w:val="00205593"/>
    <w:rsid w:val="00212120"/>
    <w:rsid w:val="00220576"/>
    <w:rsid w:val="002230E2"/>
    <w:rsid w:val="00224853"/>
    <w:rsid w:val="00230F1B"/>
    <w:rsid w:val="0024471F"/>
    <w:rsid w:val="00247B1C"/>
    <w:rsid w:val="0025490A"/>
    <w:rsid w:val="002674C7"/>
    <w:rsid w:val="00272FAB"/>
    <w:rsid w:val="002740C2"/>
    <w:rsid w:val="002757AE"/>
    <w:rsid w:val="002765E1"/>
    <w:rsid w:val="002774C3"/>
    <w:rsid w:val="00282276"/>
    <w:rsid w:val="00290B5B"/>
    <w:rsid w:val="00294339"/>
    <w:rsid w:val="00294BA6"/>
    <w:rsid w:val="002A0C9F"/>
    <w:rsid w:val="002A3E3E"/>
    <w:rsid w:val="002A625B"/>
    <w:rsid w:val="002A7F3D"/>
    <w:rsid w:val="002B4068"/>
    <w:rsid w:val="002B41FA"/>
    <w:rsid w:val="002B6B8A"/>
    <w:rsid w:val="002C53B7"/>
    <w:rsid w:val="002C70DD"/>
    <w:rsid w:val="002D0097"/>
    <w:rsid w:val="002D5A64"/>
    <w:rsid w:val="002E1C7A"/>
    <w:rsid w:val="002F31D7"/>
    <w:rsid w:val="002F4CC2"/>
    <w:rsid w:val="002F527F"/>
    <w:rsid w:val="002F5977"/>
    <w:rsid w:val="002F76ED"/>
    <w:rsid w:val="00301BB5"/>
    <w:rsid w:val="00302C31"/>
    <w:rsid w:val="00311AC7"/>
    <w:rsid w:val="0032013E"/>
    <w:rsid w:val="00321C2C"/>
    <w:rsid w:val="00324E6A"/>
    <w:rsid w:val="00325AAA"/>
    <w:rsid w:val="003301BB"/>
    <w:rsid w:val="0033269E"/>
    <w:rsid w:val="003339B8"/>
    <w:rsid w:val="00342A92"/>
    <w:rsid w:val="00343883"/>
    <w:rsid w:val="003539AE"/>
    <w:rsid w:val="00356734"/>
    <w:rsid w:val="0036140A"/>
    <w:rsid w:val="00363606"/>
    <w:rsid w:val="0036371F"/>
    <w:rsid w:val="003719FC"/>
    <w:rsid w:val="00381252"/>
    <w:rsid w:val="00382D3B"/>
    <w:rsid w:val="00385FEE"/>
    <w:rsid w:val="003901AD"/>
    <w:rsid w:val="003915C7"/>
    <w:rsid w:val="00392B7E"/>
    <w:rsid w:val="003A4524"/>
    <w:rsid w:val="003B47AA"/>
    <w:rsid w:val="003C35C2"/>
    <w:rsid w:val="003C6014"/>
    <w:rsid w:val="003E1808"/>
    <w:rsid w:val="003E1F1E"/>
    <w:rsid w:val="003E219A"/>
    <w:rsid w:val="003E3FC6"/>
    <w:rsid w:val="003F2D83"/>
    <w:rsid w:val="003F4C91"/>
    <w:rsid w:val="003F5B1B"/>
    <w:rsid w:val="003F7952"/>
    <w:rsid w:val="00401282"/>
    <w:rsid w:val="00401843"/>
    <w:rsid w:val="00406519"/>
    <w:rsid w:val="004067EF"/>
    <w:rsid w:val="00407889"/>
    <w:rsid w:val="00410B27"/>
    <w:rsid w:val="00410BC4"/>
    <w:rsid w:val="004145AD"/>
    <w:rsid w:val="00414C58"/>
    <w:rsid w:val="004150CB"/>
    <w:rsid w:val="00416142"/>
    <w:rsid w:val="00417A75"/>
    <w:rsid w:val="00421AA5"/>
    <w:rsid w:val="00431B58"/>
    <w:rsid w:val="00432071"/>
    <w:rsid w:val="004333A8"/>
    <w:rsid w:val="004357E7"/>
    <w:rsid w:val="0044315D"/>
    <w:rsid w:val="00454672"/>
    <w:rsid w:val="00457777"/>
    <w:rsid w:val="0045777F"/>
    <w:rsid w:val="004748F3"/>
    <w:rsid w:val="00487F41"/>
    <w:rsid w:val="00492B13"/>
    <w:rsid w:val="004950EB"/>
    <w:rsid w:val="004A0DDE"/>
    <w:rsid w:val="004A1A78"/>
    <w:rsid w:val="004B162F"/>
    <w:rsid w:val="004B2105"/>
    <w:rsid w:val="004B4788"/>
    <w:rsid w:val="004C0B99"/>
    <w:rsid w:val="004C2A10"/>
    <w:rsid w:val="004C6080"/>
    <w:rsid w:val="004C7E82"/>
    <w:rsid w:val="004D1141"/>
    <w:rsid w:val="004D736C"/>
    <w:rsid w:val="004E0AAD"/>
    <w:rsid w:val="004F1137"/>
    <w:rsid w:val="004F116E"/>
    <w:rsid w:val="004F5F69"/>
    <w:rsid w:val="005004B7"/>
    <w:rsid w:val="00500619"/>
    <w:rsid w:val="00502082"/>
    <w:rsid w:val="005021A0"/>
    <w:rsid w:val="00510C68"/>
    <w:rsid w:val="00511485"/>
    <w:rsid w:val="00514318"/>
    <w:rsid w:val="0051786A"/>
    <w:rsid w:val="00520468"/>
    <w:rsid w:val="005314A5"/>
    <w:rsid w:val="005473C1"/>
    <w:rsid w:val="0055386D"/>
    <w:rsid w:val="00560B24"/>
    <w:rsid w:val="00561D3F"/>
    <w:rsid w:val="0057514C"/>
    <w:rsid w:val="005765E9"/>
    <w:rsid w:val="00581F57"/>
    <w:rsid w:val="00583B56"/>
    <w:rsid w:val="005874ED"/>
    <w:rsid w:val="005A4A95"/>
    <w:rsid w:val="005B1697"/>
    <w:rsid w:val="005B195F"/>
    <w:rsid w:val="005B43FD"/>
    <w:rsid w:val="005B4EB6"/>
    <w:rsid w:val="005C24B3"/>
    <w:rsid w:val="005C4D40"/>
    <w:rsid w:val="005C680C"/>
    <w:rsid w:val="005C6CC8"/>
    <w:rsid w:val="005D664E"/>
    <w:rsid w:val="005D67AE"/>
    <w:rsid w:val="005E0B48"/>
    <w:rsid w:val="005E48D8"/>
    <w:rsid w:val="005E5744"/>
    <w:rsid w:val="005F0A00"/>
    <w:rsid w:val="005F2F1C"/>
    <w:rsid w:val="005F6A7C"/>
    <w:rsid w:val="005F6EA4"/>
    <w:rsid w:val="006019B1"/>
    <w:rsid w:val="00616FD0"/>
    <w:rsid w:val="00634F9F"/>
    <w:rsid w:val="0063658E"/>
    <w:rsid w:val="00640ED2"/>
    <w:rsid w:val="00641160"/>
    <w:rsid w:val="00642077"/>
    <w:rsid w:val="00644948"/>
    <w:rsid w:val="00655C65"/>
    <w:rsid w:val="00655E86"/>
    <w:rsid w:val="00656E27"/>
    <w:rsid w:val="00670161"/>
    <w:rsid w:val="0067270E"/>
    <w:rsid w:val="00677F18"/>
    <w:rsid w:val="006819B2"/>
    <w:rsid w:val="00682F02"/>
    <w:rsid w:val="00685A58"/>
    <w:rsid w:val="006863B6"/>
    <w:rsid w:val="006952E7"/>
    <w:rsid w:val="006A6C58"/>
    <w:rsid w:val="006B18B2"/>
    <w:rsid w:val="006B1F4C"/>
    <w:rsid w:val="006D4E36"/>
    <w:rsid w:val="006D6E55"/>
    <w:rsid w:val="006E320D"/>
    <w:rsid w:val="006F17D9"/>
    <w:rsid w:val="006F205A"/>
    <w:rsid w:val="006F7A4F"/>
    <w:rsid w:val="00700839"/>
    <w:rsid w:val="00705E9F"/>
    <w:rsid w:val="007148AA"/>
    <w:rsid w:val="007207A7"/>
    <w:rsid w:val="00723EC2"/>
    <w:rsid w:val="00725149"/>
    <w:rsid w:val="00737D02"/>
    <w:rsid w:val="00742892"/>
    <w:rsid w:val="007440F3"/>
    <w:rsid w:val="00746253"/>
    <w:rsid w:val="007541F8"/>
    <w:rsid w:val="00761E5B"/>
    <w:rsid w:val="00771F1C"/>
    <w:rsid w:val="0078038F"/>
    <w:rsid w:val="00786001"/>
    <w:rsid w:val="007946DE"/>
    <w:rsid w:val="007964DB"/>
    <w:rsid w:val="007A4DCC"/>
    <w:rsid w:val="007A74D8"/>
    <w:rsid w:val="007B496A"/>
    <w:rsid w:val="007B57C5"/>
    <w:rsid w:val="007B7B19"/>
    <w:rsid w:val="007B7D3F"/>
    <w:rsid w:val="007C516C"/>
    <w:rsid w:val="007D1D66"/>
    <w:rsid w:val="007E277C"/>
    <w:rsid w:val="007E3B18"/>
    <w:rsid w:val="007E3CE5"/>
    <w:rsid w:val="00801C87"/>
    <w:rsid w:val="0080416F"/>
    <w:rsid w:val="00806635"/>
    <w:rsid w:val="00812A5D"/>
    <w:rsid w:val="008133DE"/>
    <w:rsid w:val="008152B2"/>
    <w:rsid w:val="00815868"/>
    <w:rsid w:val="00825A47"/>
    <w:rsid w:val="0083669F"/>
    <w:rsid w:val="00836C2A"/>
    <w:rsid w:val="008410CC"/>
    <w:rsid w:val="00843CD9"/>
    <w:rsid w:val="00846849"/>
    <w:rsid w:val="00855E7C"/>
    <w:rsid w:val="00866B25"/>
    <w:rsid w:val="00872F27"/>
    <w:rsid w:val="008770A6"/>
    <w:rsid w:val="0089537C"/>
    <w:rsid w:val="00895F48"/>
    <w:rsid w:val="008962C2"/>
    <w:rsid w:val="008962DE"/>
    <w:rsid w:val="008B0D0B"/>
    <w:rsid w:val="008B0F3F"/>
    <w:rsid w:val="008B1409"/>
    <w:rsid w:val="008B1E13"/>
    <w:rsid w:val="008B2CE8"/>
    <w:rsid w:val="008B5A82"/>
    <w:rsid w:val="008C04E7"/>
    <w:rsid w:val="008C2D26"/>
    <w:rsid w:val="008C3CFE"/>
    <w:rsid w:val="008D2A4C"/>
    <w:rsid w:val="008D364C"/>
    <w:rsid w:val="008F147A"/>
    <w:rsid w:val="008F394D"/>
    <w:rsid w:val="009012F1"/>
    <w:rsid w:val="009118DC"/>
    <w:rsid w:val="00911BD5"/>
    <w:rsid w:val="00912060"/>
    <w:rsid w:val="00917E08"/>
    <w:rsid w:val="00917F6F"/>
    <w:rsid w:val="00921004"/>
    <w:rsid w:val="009215CB"/>
    <w:rsid w:val="00925812"/>
    <w:rsid w:val="00925D4D"/>
    <w:rsid w:val="0093477E"/>
    <w:rsid w:val="009408CF"/>
    <w:rsid w:val="009466C1"/>
    <w:rsid w:val="009470A9"/>
    <w:rsid w:val="009476BA"/>
    <w:rsid w:val="00947C5D"/>
    <w:rsid w:val="0095030E"/>
    <w:rsid w:val="00951899"/>
    <w:rsid w:val="0095328F"/>
    <w:rsid w:val="00960CCB"/>
    <w:rsid w:val="00962771"/>
    <w:rsid w:val="009640D1"/>
    <w:rsid w:val="00966E9C"/>
    <w:rsid w:val="00966EBB"/>
    <w:rsid w:val="009744B5"/>
    <w:rsid w:val="00974985"/>
    <w:rsid w:val="009755C5"/>
    <w:rsid w:val="00980686"/>
    <w:rsid w:val="00983954"/>
    <w:rsid w:val="00983DD3"/>
    <w:rsid w:val="00986669"/>
    <w:rsid w:val="0099061A"/>
    <w:rsid w:val="0099359A"/>
    <w:rsid w:val="0099678F"/>
    <w:rsid w:val="009A340E"/>
    <w:rsid w:val="009A3C23"/>
    <w:rsid w:val="009A4788"/>
    <w:rsid w:val="009A55E8"/>
    <w:rsid w:val="009B2962"/>
    <w:rsid w:val="009B42BD"/>
    <w:rsid w:val="009C0835"/>
    <w:rsid w:val="009C1F23"/>
    <w:rsid w:val="009D0470"/>
    <w:rsid w:val="009D6C39"/>
    <w:rsid w:val="009E128B"/>
    <w:rsid w:val="009E37A4"/>
    <w:rsid w:val="009F1EBE"/>
    <w:rsid w:val="009F372D"/>
    <w:rsid w:val="00A21437"/>
    <w:rsid w:val="00A230A7"/>
    <w:rsid w:val="00A255B3"/>
    <w:rsid w:val="00A25627"/>
    <w:rsid w:val="00A3378D"/>
    <w:rsid w:val="00A476BA"/>
    <w:rsid w:val="00A53BA3"/>
    <w:rsid w:val="00A57BF2"/>
    <w:rsid w:val="00A61974"/>
    <w:rsid w:val="00A6242D"/>
    <w:rsid w:val="00A65951"/>
    <w:rsid w:val="00A87E48"/>
    <w:rsid w:val="00AA0356"/>
    <w:rsid w:val="00AA1C5D"/>
    <w:rsid w:val="00AB13E7"/>
    <w:rsid w:val="00AB265C"/>
    <w:rsid w:val="00AC2EAF"/>
    <w:rsid w:val="00AC5844"/>
    <w:rsid w:val="00AD4DB7"/>
    <w:rsid w:val="00AD5E9F"/>
    <w:rsid w:val="00AD62C5"/>
    <w:rsid w:val="00AF1776"/>
    <w:rsid w:val="00AF4DF9"/>
    <w:rsid w:val="00B02692"/>
    <w:rsid w:val="00B04DE0"/>
    <w:rsid w:val="00B051D9"/>
    <w:rsid w:val="00B06110"/>
    <w:rsid w:val="00B06258"/>
    <w:rsid w:val="00B07B98"/>
    <w:rsid w:val="00B14F10"/>
    <w:rsid w:val="00B15F2C"/>
    <w:rsid w:val="00B16891"/>
    <w:rsid w:val="00B16F9C"/>
    <w:rsid w:val="00B46D1C"/>
    <w:rsid w:val="00B4788E"/>
    <w:rsid w:val="00B56589"/>
    <w:rsid w:val="00B678DA"/>
    <w:rsid w:val="00B707DB"/>
    <w:rsid w:val="00B716B3"/>
    <w:rsid w:val="00B733A8"/>
    <w:rsid w:val="00B77956"/>
    <w:rsid w:val="00B952C2"/>
    <w:rsid w:val="00B953D2"/>
    <w:rsid w:val="00BA0973"/>
    <w:rsid w:val="00BA3AEB"/>
    <w:rsid w:val="00BB111E"/>
    <w:rsid w:val="00BB1B12"/>
    <w:rsid w:val="00BB4505"/>
    <w:rsid w:val="00BB61F5"/>
    <w:rsid w:val="00BC5676"/>
    <w:rsid w:val="00BE1045"/>
    <w:rsid w:val="00BE15A2"/>
    <w:rsid w:val="00BE5DFA"/>
    <w:rsid w:val="00BF6130"/>
    <w:rsid w:val="00BF7034"/>
    <w:rsid w:val="00C01A69"/>
    <w:rsid w:val="00C10974"/>
    <w:rsid w:val="00C135C4"/>
    <w:rsid w:val="00C16FDA"/>
    <w:rsid w:val="00C43B3B"/>
    <w:rsid w:val="00C53308"/>
    <w:rsid w:val="00C653CC"/>
    <w:rsid w:val="00C660BA"/>
    <w:rsid w:val="00C72B13"/>
    <w:rsid w:val="00C82351"/>
    <w:rsid w:val="00C83DA8"/>
    <w:rsid w:val="00C8625B"/>
    <w:rsid w:val="00CA392C"/>
    <w:rsid w:val="00CA7A74"/>
    <w:rsid w:val="00CB11B1"/>
    <w:rsid w:val="00CB1890"/>
    <w:rsid w:val="00CB769C"/>
    <w:rsid w:val="00CC2381"/>
    <w:rsid w:val="00CC3142"/>
    <w:rsid w:val="00CD6C68"/>
    <w:rsid w:val="00CE0ECC"/>
    <w:rsid w:val="00CE24FF"/>
    <w:rsid w:val="00CE3C70"/>
    <w:rsid w:val="00CE5B97"/>
    <w:rsid w:val="00D0017A"/>
    <w:rsid w:val="00D02461"/>
    <w:rsid w:val="00D025F4"/>
    <w:rsid w:val="00D04AC2"/>
    <w:rsid w:val="00D06106"/>
    <w:rsid w:val="00D13F6A"/>
    <w:rsid w:val="00D15539"/>
    <w:rsid w:val="00D21788"/>
    <w:rsid w:val="00D30826"/>
    <w:rsid w:val="00D31FBD"/>
    <w:rsid w:val="00D32557"/>
    <w:rsid w:val="00D354AF"/>
    <w:rsid w:val="00D44CD3"/>
    <w:rsid w:val="00D45810"/>
    <w:rsid w:val="00D5595B"/>
    <w:rsid w:val="00D55D7D"/>
    <w:rsid w:val="00D57022"/>
    <w:rsid w:val="00D5779E"/>
    <w:rsid w:val="00D5797B"/>
    <w:rsid w:val="00D60815"/>
    <w:rsid w:val="00D608A2"/>
    <w:rsid w:val="00D644CD"/>
    <w:rsid w:val="00D679A2"/>
    <w:rsid w:val="00D75AAB"/>
    <w:rsid w:val="00D8707C"/>
    <w:rsid w:val="00D873EE"/>
    <w:rsid w:val="00D96B9A"/>
    <w:rsid w:val="00DA0D7A"/>
    <w:rsid w:val="00DA5665"/>
    <w:rsid w:val="00DA70E7"/>
    <w:rsid w:val="00DA7E25"/>
    <w:rsid w:val="00DB4501"/>
    <w:rsid w:val="00DB71A1"/>
    <w:rsid w:val="00DB77B6"/>
    <w:rsid w:val="00DC5085"/>
    <w:rsid w:val="00DC657D"/>
    <w:rsid w:val="00DD1B13"/>
    <w:rsid w:val="00DE0BA4"/>
    <w:rsid w:val="00DE1F5C"/>
    <w:rsid w:val="00DE4CAF"/>
    <w:rsid w:val="00DE5018"/>
    <w:rsid w:val="00DF0835"/>
    <w:rsid w:val="00DF184E"/>
    <w:rsid w:val="00DF34CB"/>
    <w:rsid w:val="00DF7815"/>
    <w:rsid w:val="00E00722"/>
    <w:rsid w:val="00E071FC"/>
    <w:rsid w:val="00E07FAE"/>
    <w:rsid w:val="00E14AE5"/>
    <w:rsid w:val="00E277EA"/>
    <w:rsid w:val="00E27F71"/>
    <w:rsid w:val="00E311CF"/>
    <w:rsid w:val="00E321D4"/>
    <w:rsid w:val="00E32353"/>
    <w:rsid w:val="00E66289"/>
    <w:rsid w:val="00E7210D"/>
    <w:rsid w:val="00E85D1E"/>
    <w:rsid w:val="00EA2D33"/>
    <w:rsid w:val="00EA6B54"/>
    <w:rsid w:val="00EB2E21"/>
    <w:rsid w:val="00EC018A"/>
    <w:rsid w:val="00ED2350"/>
    <w:rsid w:val="00ED35C8"/>
    <w:rsid w:val="00EE2586"/>
    <w:rsid w:val="00EE5649"/>
    <w:rsid w:val="00EE59EA"/>
    <w:rsid w:val="00EE6A4F"/>
    <w:rsid w:val="00EE7142"/>
    <w:rsid w:val="00EF1E8A"/>
    <w:rsid w:val="00EF1F6C"/>
    <w:rsid w:val="00F0074E"/>
    <w:rsid w:val="00F0292E"/>
    <w:rsid w:val="00F02CAD"/>
    <w:rsid w:val="00F05DFA"/>
    <w:rsid w:val="00F16538"/>
    <w:rsid w:val="00F217AB"/>
    <w:rsid w:val="00F2192D"/>
    <w:rsid w:val="00F24924"/>
    <w:rsid w:val="00F34AB9"/>
    <w:rsid w:val="00F368DC"/>
    <w:rsid w:val="00F46CCC"/>
    <w:rsid w:val="00F57DF5"/>
    <w:rsid w:val="00F65AC5"/>
    <w:rsid w:val="00F65B76"/>
    <w:rsid w:val="00F73CEB"/>
    <w:rsid w:val="00F747FC"/>
    <w:rsid w:val="00F775C4"/>
    <w:rsid w:val="00F77880"/>
    <w:rsid w:val="00F9409A"/>
    <w:rsid w:val="00FA2204"/>
    <w:rsid w:val="00FA2A7A"/>
    <w:rsid w:val="00FB1EC4"/>
    <w:rsid w:val="00FB23A1"/>
    <w:rsid w:val="00FC1121"/>
    <w:rsid w:val="00FC11D1"/>
    <w:rsid w:val="00FD1055"/>
    <w:rsid w:val="00FD7B2C"/>
    <w:rsid w:val="00FE236C"/>
    <w:rsid w:val="00FE3864"/>
    <w:rsid w:val="00FE5C2F"/>
    <w:rsid w:val="00FF3C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678DA"/>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B678D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qFormat/>
    <w:rsid w:val="00B678DA"/>
    <w:rPr>
      <w:sz w:val="18"/>
      <w:szCs w:val="18"/>
    </w:rPr>
  </w:style>
  <w:style w:type="paragraph" w:styleId="a5">
    <w:name w:val="footer"/>
    <w:basedOn w:val="a"/>
    <w:link w:val="Char0"/>
    <w:uiPriority w:val="99"/>
    <w:unhideWhenUsed/>
    <w:qFormat/>
    <w:rsid w:val="00B678D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qFormat/>
    <w:rsid w:val="00B678DA"/>
    <w:rPr>
      <w:sz w:val="18"/>
      <w:szCs w:val="18"/>
    </w:rPr>
  </w:style>
  <w:style w:type="paragraph" w:styleId="a6">
    <w:name w:val="Plain Text"/>
    <w:basedOn w:val="a"/>
    <w:link w:val="Char1"/>
    <w:uiPriority w:val="99"/>
    <w:qFormat/>
    <w:rsid w:val="00B678DA"/>
    <w:rPr>
      <w:rFonts w:ascii="宋体" w:hAnsi="Courier New"/>
      <w:kern w:val="0"/>
      <w:sz w:val="20"/>
      <w:szCs w:val="20"/>
    </w:rPr>
  </w:style>
  <w:style w:type="character" w:customStyle="1" w:styleId="Char1">
    <w:name w:val="纯文本 Char"/>
    <w:basedOn w:val="a1"/>
    <w:link w:val="a6"/>
    <w:uiPriority w:val="99"/>
    <w:qFormat/>
    <w:rsid w:val="00B678DA"/>
    <w:rPr>
      <w:rFonts w:ascii="宋体" w:eastAsia="宋体" w:hAnsi="Courier New" w:cs="Times New Roman"/>
      <w:kern w:val="0"/>
      <w:sz w:val="20"/>
      <w:szCs w:val="20"/>
    </w:rPr>
  </w:style>
  <w:style w:type="character" w:styleId="a7">
    <w:name w:val="page number"/>
    <w:basedOn w:val="a1"/>
    <w:qFormat/>
    <w:rsid w:val="00B678DA"/>
  </w:style>
  <w:style w:type="paragraph" w:styleId="a0">
    <w:name w:val="Body Text Indent"/>
    <w:basedOn w:val="a"/>
    <w:link w:val="Char2"/>
    <w:uiPriority w:val="99"/>
    <w:semiHidden/>
    <w:unhideWhenUsed/>
    <w:rsid w:val="00B678DA"/>
    <w:pPr>
      <w:spacing w:after="120"/>
      <w:ind w:leftChars="200" w:left="420"/>
    </w:pPr>
  </w:style>
  <w:style w:type="character" w:customStyle="1" w:styleId="Char2">
    <w:name w:val="正文文本缩进 Char"/>
    <w:basedOn w:val="a1"/>
    <w:link w:val="a0"/>
    <w:uiPriority w:val="99"/>
    <w:semiHidden/>
    <w:rsid w:val="00B678DA"/>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370154438">
      <w:bodyDiv w:val="1"/>
      <w:marLeft w:val="0"/>
      <w:marRight w:val="0"/>
      <w:marTop w:val="0"/>
      <w:marBottom w:val="0"/>
      <w:divBdr>
        <w:top w:val="none" w:sz="0" w:space="0" w:color="auto"/>
        <w:left w:val="none" w:sz="0" w:space="0" w:color="auto"/>
        <w:bottom w:val="none" w:sz="0" w:space="0" w:color="auto"/>
        <w:right w:val="none" w:sz="0" w:space="0" w:color="auto"/>
      </w:divBdr>
    </w:div>
    <w:div w:id="820587066">
      <w:bodyDiv w:val="1"/>
      <w:marLeft w:val="0"/>
      <w:marRight w:val="0"/>
      <w:marTop w:val="0"/>
      <w:marBottom w:val="0"/>
      <w:divBdr>
        <w:top w:val="none" w:sz="0" w:space="0" w:color="auto"/>
        <w:left w:val="none" w:sz="0" w:space="0" w:color="auto"/>
        <w:bottom w:val="none" w:sz="0" w:space="0" w:color="auto"/>
        <w:right w:val="none" w:sz="0" w:space="0" w:color="auto"/>
      </w:divBdr>
    </w:div>
    <w:div w:id="196380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120</Words>
  <Characters>685</Characters>
  <Application>Microsoft Office Word</Application>
  <DocSecurity>0</DocSecurity>
  <Lines>5</Lines>
  <Paragraphs>1</Paragraphs>
  <ScaleCrop>false</ScaleCrop>
  <Company>微软公司</Company>
  <LinksUpToDate>false</LinksUpToDate>
  <CharactersWithSpaces>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hp</cp:lastModifiedBy>
  <cp:revision>11</cp:revision>
  <dcterms:created xsi:type="dcterms:W3CDTF">2023-07-05T02:37:00Z</dcterms:created>
  <dcterms:modified xsi:type="dcterms:W3CDTF">2023-07-14T07:59:00Z</dcterms:modified>
</cp:coreProperties>
</file>