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12" w:rsidRDefault="007C2AAD">
      <w:pPr>
        <w:rPr>
          <w:rFonts w:hint="eastAsia"/>
        </w:rPr>
      </w:pPr>
      <w:bookmarkStart w:id="0" w:name="_GoBack"/>
      <w:bookmarkEnd w:id="0"/>
      <w:r w:rsidRPr="007C2AAD">
        <w:rPr>
          <w:rFonts w:hint="eastAsia"/>
        </w:rPr>
        <w:t>电子烟零售许可（停业、恢复营业、补办、歇业）</w:t>
      </w:r>
    </w:p>
    <w:p w:rsidR="007C2AAD" w:rsidRDefault="007C2AAD">
      <w:pPr>
        <w:rPr>
          <w:rFonts w:hint="eastAsia"/>
        </w:rPr>
      </w:pPr>
    </w:p>
    <w:p w:rsidR="007C2AAD" w:rsidRDefault="007C2AAD">
      <w:r>
        <w:rPr>
          <w:noProof/>
        </w:rPr>
        <w:drawing>
          <wp:inline distT="0" distB="0" distL="114300" distR="114300">
            <wp:extent cx="5274310" cy="7616825"/>
            <wp:effectExtent l="19050" t="0" r="2540" b="0"/>
            <wp:docPr id="1" name="图片 1" descr="C:\Users\YC\Desktop\电子烟管理类84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YC\Desktop\电子烟管理类84006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1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AAD" w:rsidSect="0094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AAD" w:rsidRDefault="007C2AAD" w:rsidP="007C2AAD">
      <w:r>
        <w:separator/>
      </w:r>
    </w:p>
  </w:endnote>
  <w:endnote w:type="continuationSeparator" w:id="1">
    <w:p w:rsidR="007C2AAD" w:rsidRDefault="007C2AAD" w:rsidP="007C2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AAD" w:rsidRDefault="007C2AAD" w:rsidP="007C2AAD">
      <w:r>
        <w:separator/>
      </w:r>
    </w:p>
  </w:footnote>
  <w:footnote w:type="continuationSeparator" w:id="1">
    <w:p w:rsidR="007C2AAD" w:rsidRDefault="007C2AAD" w:rsidP="007C2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112"/>
    <w:rsid w:val="007C2AAD"/>
    <w:rsid w:val="00941112"/>
    <w:rsid w:val="5165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1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C2AAD"/>
    <w:rPr>
      <w:sz w:val="18"/>
      <w:szCs w:val="18"/>
    </w:rPr>
  </w:style>
  <w:style w:type="character" w:customStyle="1" w:styleId="Char">
    <w:name w:val="批注框文本 Char"/>
    <w:basedOn w:val="a0"/>
    <w:link w:val="a3"/>
    <w:rsid w:val="007C2AAD"/>
    <w:rPr>
      <w:kern w:val="2"/>
      <w:sz w:val="18"/>
      <w:szCs w:val="18"/>
    </w:rPr>
  </w:style>
  <w:style w:type="paragraph" w:styleId="a4">
    <w:name w:val="header"/>
    <w:basedOn w:val="a"/>
    <w:link w:val="Char0"/>
    <w:rsid w:val="007C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C2AAD"/>
    <w:rPr>
      <w:kern w:val="2"/>
      <w:sz w:val="18"/>
      <w:szCs w:val="18"/>
    </w:rPr>
  </w:style>
  <w:style w:type="paragraph" w:styleId="a5">
    <w:name w:val="footer"/>
    <w:basedOn w:val="a"/>
    <w:link w:val="Char1"/>
    <w:rsid w:val="007C2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C2A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4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cdliujing</cp:lastModifiedBy>
  <cp:revision>2</cp:revision>
  <dcterms:created xsi:type="dcterms:W3CDTF">2025-12-18T07:31:00Z</dcterms:created>
  <dcterms:modified xsi:type="dcterms:W3CDTF">2025-12-22T08:22:00Z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eyJoZGlkIjoiOTg2Y2JhZDQ4Mzc1ZjgyNDQwOGI5ZWE1YzA0NjhmMzAifQ==</vt:lpwstr>
  </property>
  <property fmtid="{D5CDD505-2E9C-101B-9397-08002B2CF9AE}" pid="4" name="ICV">
    <vt:lpwstr>127AE1C612C94EDF89B388E2110BD731_12</vt:lpwstr>
  </property>
</Properties>
</file>