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pict>
          <v:shape id="_x0000_s1045" o:spid="_x0000_s1045" o:spt="202" type="#_x0000_t202" style="position:absolute;left:0pt;margin-left:131.25pt;margin-top:432.8pt;height:81.7pt;width:189.25pt;z-index:25167155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审查批准</w:t>
                  </w:r>
                </w:p>
                <w:p>
                  <w:r>
                    <w:rPr>
                      <w:rFonts w:hint="eastAsia"/>
                    </w:rPr>
                    <w:t>（发证机关收到考试结果20个工作日）</w:t>
                  </w:r>
                </w:p>
              </w:txbxContent>
            </v:textbox>
          </v:shape>
        </w:pict>
      </w:r>
      <w:r>
        <w:rPr>
          <w:b/>
          <w:sz w:val="32"/>
          <w:szCs w:val="32"/>
        </w:rPr>
        <w:pict>
          <v:shape id="_x0000_s1049" o:spid="_x0000_s1049" o:spt="67" type="#_x0000_t67" style="position:absolute;left:0pt;margin-left:195pt;margin-top:525pt;height:32.25pt;width:7.15pt;z-index:25167462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b/>
          <w:sz w:val="32"/>
          <w:szCs w:val="32"/>
        </w:rPr>
        <w:pict>
          <v:shape id="_x0000_s1050" o:spid="_x0000_s1050" o:spt="202" type="#_x0000_t202" style="position:absolute;left:0pt;margin-left:126.75pt;margin-top:557.25pt;height:55.7pt;width:164.85pt;z-index:251675648;mso-width-relative:margin;mso-height-relative:margin;mso-width-percent:400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r>
                    <w:rPr>
                      <w:rFonts w:hint="eastAsia"/>
                    </w:rPr>
                    <w:t>符合要求的准予许可并颁发特种设备作业人员证</w:t>
                  </w:r>
                </w:p>
              </w:txbxContent>
            </v:textbox>
          </v:shape>
        </w:pict>
      </w:r>
      <w:r>
        <w:rPr>
          <w:b/>
          <w:sz w:val="32"/>
          <w:szCs w:val="32"/>
        </w:rPr>
        <w:pict>
          <v:shape id="_x0000_s1032" o:spid="_x0000_s1032" o:spt="202" type="#_x0000_t202" style="position:absolute;left:0pt;margin-left:323.25pt;margin-top:111.05pt;height:46.5pt;width:150.75pt;z-index:251662336;mso-width-relative:margin;mso-height-relative:margin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符合受理范围材料不全的，发回补正</w:t>
                  </w:r>
                </w:p>
              </w:txbxContent>
            </v:textbox>
          </v:shape>
        </w:pict>
      </w:r>
      <w:r>
        <w:rPr>
          <w:b/>
          <w:sz w:val="32"/>
          <w:szCs w:val="32"/>
        </w:rPr>
        <w:pict>
          <v:shape id="_x0000_s1031" o:spid="_x0000_s1031" o:spt="66" type="#_x0000_t66" style="position:absolute;left:0pt;margin-left:195pt;margin-top:128.3pt;height:7.15pt;width:128.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b/>
          <w:sz w:val="32"/>
          <w:szCs w:val="32"/>
        </w:rPr>
        <w:pict>
          <v:shape id="_x0000_s1030" o:spid="_x0000_s1030" o:spt="67" type="#_x0000_t67" style="position:absolute;left:0pt;margin-left:197.2pt;margin-top:103.15pt;height:60.8pt;width:6.0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b/>
          <w:sz w:val="32"/>
          <w:szCs w:val="32"/>
        </w:rPr>
        <w:pict>
          <v:shape id="_x0000_s1029" o:spid="_x0000_s1029" o:spt="202" type="#_x0000_t202" style="position:absolute;left:0pt;margin-left:94.75pt;margin-top:29.75pt;height:73.4pt;width:217.25pt;mso-position-horizontal-relative:margin;z-index:25165926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申请</w:t>
                  </w:r>
                </w:p>
                <w:p>
                  <w:pPr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（登陆河北省特种设备作业人员考核管理平台）</w:t>
                  </w:r>
                </w:p>
              </w:txbxContent>
            </v:textbox>
          </v:shape>
        </w:pict>
      </w:r>
      <w:r>
        <w:rPr>
          <w:rFonts w:hint="eastAsia"/>
          <w:b/>
          <w:sz w:val="32"/>
          <w:szCs w:val="32"/>
        </w:rPr>
        <w:t>特种设备作业人员资格许可工作流程图</w:t>
      </w:r>
      <w:r>
        <w:rPr>
          <w:b/>
          <w:sz w:val="32"/>
          <w:szCs w:val="32"/>
        </w:rPr>
        <w:pict>
          <v:shape id="_x0000_s1047" o:spid="_x0000_s1047" o:spt="202" type="#_x0000_t202" style="position:absolute;left:0pt;margin-left:-53.8pt;margin-top:432.8pt;height:61.5pt;width:159.4pt;z-index:25167360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考试不合格的允许补考一次</w:t>
                  </w:r>
                </w:p>
              </w:txbxContent>
            </v:textbox>
          </v:shape>
        </w:pict>
      </w:r>
      <w:r>
        <w:rPr>
          <w:b/>
          <w:sz w:val="32"/>
          <w:szCs w:val="32"/>
        </w:rPr>
        <w:pict>
          <v:shape id="_x0000_s1046" o:spid="_x0000_s1046" o:spt="66" type="#_x0000_t66" style="position:absolute;left:0pt;margin-left:113.25pt;margin-top:462.8pt;height:7.15pt;width:18pt;z-index:25167257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b/>
          <w:sz w:val="32"/>
          <w:szCs w:val="32"/>
        </w:rPr>
        <w:pict>
          <v:shape id="_x0000_s1044" o:spid="_x0000_s1044" o:spt="67" type="#_x0000_t67" style="position:absolute;left:0pt;margin-left:196.1pt;margin-top:411.05pt;height:21.75pt;width:7.15pt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b/>
          <w:sz w:val="32"/>
          <w:szCs w:val="32"/>
        </w:rPr>
        <w:pict>
          <v:shape id="_x0000_s1043" o:spid="_x0000_s1043" o:spt="202" type="#_x0000_t202" style="position:absolute;left:0pt;margin-left:94.75pt;margin-top:340.55pt;height:70.5pt;width:221.5pt;z-index:25166950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考试机构考试</w:t>
                  </w:r>
                </w:p>
                <w:p>
                  <w:r>
                    <w:rPr>
                      <w:rFonts w:hint="eastAsia"/>
                    </w:rPr>
                    <w:t>（考试后20个工作日后公布考试结果）</w:t>
                  </w:r>
                </w:p>
                <w:p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b/>
          <w:sz w:val="32"/>
          <w:szCs w:val="32"/>
        </w:rPr>
        <w:pict>
          <v:shape id="_x0000_s1042" o:spid="_x0000_s1042" o:spt="67" type="#_x0000_t67" style="position:absolute;left:0pt;margin-left:195pt;margin-top:297.8pt;height:42.75pt;width:7.1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b/>
          <w:sz w:val="32"/>
          <w:szCs w:val="32"/>
        </w:rPr>
        <w:pict>
          <v:shape id="_x0000_s1041" o:spid="_x0000_s1041" o:spt="202" type="#_x0000_t202" style="position:absolute;left:0pt;margin-left:94.75pt;margin-top:275.3pt;height:22.5pt;width:221.5pt;z-index:25166745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符合要求的予以受理</w:t>
                  </w:r>
                </w:p>
              </w:txbxContent>
            </v:textbox>
          </v:shape>
        </w:pict>
      </w:r>
      <w:r>
        <w:rPr>
          <w:b/>
          <w:sz w:val="32"/>
          <w:szCs w:val="32"/>
        </w:rPr>
        <w:pict>
          <v:shape id="_x0000_s1040" o:spid="_x0000_s1040" o:spt="67" type="#_x0000_t67" style="position:absolute;left:0pt;margin-left:195pt;margin-top:236.3pt;height:39pt;width:8.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b/>
          <w:sz w:val="32"/>
          <w:szCs w:val="32"/>
        </w:rPr>
        <w:pict>
          <v:shape id="_x0000_s1037" o:spid="_x0000_s1037" o:spt="34" type="#_x0000_t34" style="position:absolute;left:0pt;margin-left:78pt;margin-top:110.3pt;height:42.75pt;width:75pt;z-index:251664384;mso-width-relative:page;mso-height-relative:page;" o:connectortype="elbow" filled="f" coordsize="21600,21600" adj=",-142105,-48384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sz w:val="32"/>
          <w:szCs w:val="32"/>
        </w:rPr>
        <w:pict>
          <v:shape id="_x0000_s1038" o:spid="_x0000_s1038" o:spt="202" type="#_x0000_t202" style="position:absolute;left:0pt;margin-left:-53.8pt;margin-top:87.65pt;height:69.9pt;width:131.8pt;z-index:25166540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不符合要求的不予受理，告知不予受理的原因</w:t>
                  </w:r>
                </w:p>
              </w:txbxContent>
            </v:textbox>
          </v:shape>
        </w:pict>
      </w:r>
      <w:r>
        <w:rPr>
          <w:b/>
          <w:sz w:val="32"/>
          <w:szCs w:val="32"/>
        </w:rPr>
        <w:pict>
          <v:shape id="_x0000_s1034" o:spid="_x0000_s1034" o:spt="202" type="#_x0000_t202" style="position:absolute;left:0pt;margin-left:106pt;margin-top:157.55pt;height:75.75pt;width:217.25pt;z-index:25166336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高新区行政服务大厅受理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（对提交的申请材料的齐全性和规范性进行审查）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C7A6E"/>
    <w:rsid w:val="00217B39"/>
    <w:rsid w:val="00323B43"/>
    <w:rsid w:val="003D37D8"/>
    <w:rsid w:val="00426133"/>
    <w:rsid w:val="004358AB"/>
    <w:rsid w:val="004F3B48"/>
    <w:rsid w:val="00762EA0"/>
    <w:rsid w:val="008B7726"/>
    <w:rsid w:val="00AD5BDF"/>
    <w:rsid w:val="00CC4817"/>
    <w:rsid w:val="00D31D50"/>
    <w:rsid w:val="00D721E5"/>
    <w:rsid w:val="00E82D41"/>
    <w:rsid w:val="120F2411"/>
    <w:rsid w:val="1DA95098"/>
    <w:rsid w:val="6A13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5"/>
    <customShpInfo spid="_x0000_s1049"/>
    <customShpInfo spid="_x0000_s1050"/>
    <customShpInfo spid="_x0000_s1032"/>
    <customShpInfo spid="_x0000_s1031"/>
    <customShpInfo spid="_x0000_s1030"/>
    <customShpInfo spid="_x0000_s1029"/>
    <customShpInfo spid="_x0000_s1047"/>
    <customShpInfo spid="_x0000_s1046"/>
    <customShpInfo spid="_x0000_s1044"/>
    <customShpInfo spid="_x0000_s1043"/>
    <customShpInfo spid="_x0000_s1042"/>
    <customShpInfo spid="_x0000_s1041"/>
    <customShpInfo spid="_x0000_s1040"/>
    <customShpInfo spid="_x0000_s1037"/>
    <customShpInfo spid="_x0000_s1038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30</Characters>
  <Lines>1</Lines>
  <Paragraphs>1</Paragraphs>
  <TotalTime>34</TotalTime>
  <ScaleCrop>false</ScaleCrop>
  <LinksUpToDate>false</LinksUpToDate>
  <CharactersWithSpaces>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洛袈小布</cp:lastModifiedBy>
  <dcterms:modified xsi:type="dcterms:W3CDTF">2021-06-01T02:59:35Z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D262DB62296B44B49613D0171463C81C</vt:lpwstr>
  </property>
</Properties>
</file>