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Default="00BE314F">
      <w:pPr>
        <w:adjustRightInd w:val="0"/>
        <w:snapToGrid w:val="0"/>
        <w:spacing w:line="594" w:lineRule="exact"/>
        <w:jc w:val="center"/>
        <w:rPr>
          <w:rFonts w:ascii="方正小标宋_GBK" w:eastAsia="方正小标宋_GBK" w:hAnsi="方正小标宋_GBK" w:cs="方正小标宋_GBK"/>
          <w:sz w:val="32"/>
          <w:szCs w:val="32"/>
        </w:rPr>
      </w:pPr>
      <w:bookmarkStart w:id="0" w:name="_GoBack"/>
      <w:r>
        <w:rPr>
          <w:rFonts w:ascii="方正小标宋_GBK" w:eastAsia="方正小标宋_GBK" w:hAnsi="方正小标宋_GBK" w:cs="方正小标宋_GBK" w:hint="eastAsia"/>
          <w:sz w:val="32"/>
          <w:szCs w:val="32"/>
        </w:rPr>
        <w:t>2023</w:t>
      </w:r>
      <w:r w:rsidR="000B4641">
        <w:rPr>
          <w:rFonts w:ascii="方正小标宋_GBK" w:eastAsia="方正小标宋_GBK" w:hAnsi="方正小标宋_GBK" w:cs="方正小标宋_GBK" w:hint="eastAsia"/>
          <w:sz w:val="32"/>
          <w:szCs w:val="32"/>
        </w:rPr>
        <w:t>年</w:t>
      </w:r>
      <w:r w:rsidR="001E03C5">
        <w:rPr>
          <w:rFonts w:ascii="方正小标宋_GBK" w:eastAsia="方正小标宋_GBK" w:hAnsi="仿宋" w:cs="仿宋" w:hint="eastAsia"/>
          <w:bCs/>
          <w:color w:val="000000"/>
          <w:sz w:val="32"/>
          <w:szCs w:val="32"/>
        </w:rPr>
        <w:t>承德市学生校服</w:t>
      </w:r>
      <w:r w:rsidR="0078218B">
        <w:rPr>
          <w:rFonts w:ascii="方正小标宋_GBK" w:eastAsia="方正小标宋_GBK" w:hAnsi="仿宋" w:cs="仿宋" w:hint="eastAsia"/>
          <w:bCs/>
          <w:color w:val="000000"/>
          <w:sz w:val="32"/>
          <w:szCs w:val="32"/>
        </w:rPr>
        <w:t>产品</w:t>
      </w:r>
      <w:r>
        <w:rPr>
          <w:rFonts w:ascii="方正小标宋_GBK" w:eastAsia="方正小标宋_GBK" w:hAnsi="方正小标宋_GBK" w:cs="方正小标宋_GBK" w:hint="eastAsia"/>
          <w:sz w:val="32"/>
          <w:szCs w:val="32"/>
        </w:rPr>
        <w:t>质量监督抽查实施细则</w:t>
      </w:r>
    </w:p>
    <w:bookmarkEnd w:id="0"/>
    <w:p w:rsidR="00D44628" w:rsidRDefault="00BE314F" w:rsidP="00093C5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1B45F6" w:rsidRDefault="001B45F6" w:rsidP="001B45F6">
      <w:pPr>
        <w:adjustRightInd w:val="0"/>
        <w:snapToGrid w:val="0"/>
        <w:spacing w:line="440" w:lineRule="exact"/>
        <w:ind w:firstLineChars="200" w:firstLine="420"/>
        <w:rPr>
          <w:color w:val="000000"/>
          <w:szCs w:val="21"/>
        </w:rPr>
      </w:pPr>
      <w:r>
        <w:rPr>
          <w:rFonts w:hint="eastAsia"/>
          <w:color w:val="000000"/>
          <w:szCs w:val="21"/>
        </w:rPr>
        <w:t>以随机抽样的方式抽取检验样品和备用样品</w:t>
      </w:r>
      <w:r>
        <w:rPr>
          <w:rFonts w:ascii="宋体" w:hAnsi="宋体" w:cs="宋体" w:hint="eastAsia"/>
          <w:szCs w:val="21"/>
        </w:rPr>
        <w:t>。</w:t>
      </w:r>
    </w:p>
    <w:p w:rsidR="001B45F6" w:rsidRPr="00D2377C" w:rsidRDefault="00D2377C" w:rsidP="00D2377C">
      <w:pPr>
        <w:adjustRightInd w:val="0"/>
        <w:snapToGrid w:val="0"/>
        <w:spacing w:line="440" w:lineRule="exact"/>
        <w:ind w:firstLineChars="199" w:firstLine="418"/>
        <w:rPr>
          <w:rFonts w:ascii="方正仿宋_GBK" w:hAnsi="方正仿宋_GBK"/>
          <w:color w:val="000000"/>
          <w:szCs w:val="21"/>
        </w:rPr>
      </w:pPr>
      <w:r>
        <w:rPr>
          <w:rFonts w:ascii="方正仿宋_GBK" w:hAnsi="方正仿宋_GBK" w:hint="eastAsia"/>
          <w:color w:val="000000"/>
          <w:szCs w:val="21"/>
        </w:rPr>
        <w:t>每批次产品抽取样品</w:t>
      </w:r>
      <w:r>
        <w:rPr>
          <w:rFonts w:ascii="方正仿宋_GBK" w:hAnsi="方正仿宋_GBK" w:hint="eastAsia"/>
          <w:color w:val="000000"/>
          <w:szCs w:val="21"/>
        </w:rPr>
        <w:t>2</w:t>
      </w:r>
      <w:r w:rsidR="001E03C5">
        <w:rPr>
          <w:rFonts w:ascii="方正仿宋_GBK" w:hAnsi="方正仿宋_GBK" w:hint="eastAsia"/>
          <w:color w:val="000000"/>
          <w:szCs w:val="21"/>
        </w:rPr>
        <w:t>套</w:t>
      </w:r>
      <w:r>
        <w:rPr>
          <w:rFonts w:ascii="方正仿宋_GBK" w:hAnsi="方正仿宋_GBK" w:hint="eastAsia"/>
          <w:color w:val="000000"/>
          <w:szCs w:val="21"/>
        </w:rPr>
        <w:t>，其中</w:t>
      </w:r>
      <w:r>
        <w:rPr>
          <w:rFonts w:ascii="方正仿宋_GBK" w:hAnsi="方正仿宋_GBK" w:hint="eastAsia"/>
          <w:color w:val="000000"/>
          <w:szCs w:val="21"/>
        </w:rPr>
        <w:t>1</w:t>
      </w:r>
      <w:r w:rsidR="001E03C5">
        <w:rPr>
          <w:rFonts w:ascii="方正仿宋_GBK" w:hAnsi="方正仿宋_GBK" w:hint="eastAsia"/>
          <w:color w:val="000000"/>
          <w:szCs w:val="21"/>
        </w:rPr>
        <w:t>套</w:t>
      </w:r>
      <w:r>
        <w:rPr>
          <w:rFonts w:ascii="方正仿宋_GBK" w:hAnsi="方正仿宋_GBK" w:hint="eastAsia"/>
          <w:color w:val="000000"/>
          <w:szCs w:val="21"/>
        </w:rPr>
        <w:t>作为检验样品，</w:t>
      </w:r>
      <w:r>
        <w:rPr>
          <w:rFonts w:ascii="方正仿宋_GBK" w:hAnsi="方正仿宋_GBK" w:hint="eastAsia"/>
          <w:color w:val="000000"/>
          <w:szCs w:val="21"/>
        </w:rPr>
        <w:t>1</w:t>
      </w:r>
      <w:r w:rsidR="001E03C5">
        <w:rPr>
          <w:rFonts w:ascii="方正仿宋_GBK" w:hAnsi="方正仿宋_GBK" w:hint="eastAsia"/>
          <w:color w:val="000000"/>
          <w:szCs w:val="21"/>
        </w:rPr>
        <w:t>套</w:t>
      </w:r>
      <w:r>
        <w:rPr>
          <w:rFonts w:ascii="方正仿宋_GBK" w:hAnsi="方正仿宋_GBK" w:hint="eastAsia"/>
          <w:color w:val="000000"/>
          <w:szCs w:val="21"/>
        </w:rPr>
        <w:t>作为备用样品。</w:t>
      </w:r>
    </w:p>
    <w:p w:rsidR="00D44628" w:rsidRDefault="00BE314F" w:rsidP="00093C5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D2377C" w:rsidTr="00DD4094">
        <w:trPr>
          <w:cantSplit/>
          <w:trHeight w:val="734"/>
          <w:tblHeader/>
          <w:jc w:val="center"/>
        </w:trPr>
        <w:tc>
          <w:tcPr>
            <w:tcW w:w="612" w:type="pct"/>
            <w:vAlign w:val="center"/>
          </w:tcPr>
          <w:p w:rsidR="00D2377C" w:rsidRDefault="00D2377C"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D2377C" w:rsidRPr="003A6888" w:rsidRDefault="003A6888" w:rsidP="001B45F6">
            <w:pPr>
              <w:adjustRightInd w:val="0"/>
              <w:snapToGrid w:val="0"/>
              <w:spacing w:line="300" w:lineRule="exact"/>
              <w:rPr>
                <w:color w:val="000000"/>
                <w:szCs w:val="21"/>
              </w:rPr>
            </w:pPr>
            <w:r>
              <w:rPr>
                <w:rFonts w:hint="eastAsia"/>
                <w:color w:val="000000"/>
                <w:szCs w:val="21"/>
              </w:rPr>
              <w:t xml:space="preserve">      </w:t>
            </w:r>
            <w:r w:rsidR="001E03C5" w:rsidRPr="003A6888">
              <w:rPr>
                <w:rFonts w:hint="eastAsia"/>
                <w:color w:val="000000"/>
                <w:szCs w:val="21"/>
              </w:rPr>
              <w:t>学生校服</w:t>
            </w:r>
          </w:p>
        </w:tc>
        <w:tc>
          <w:tcPr>
            <w:tcW w:w="1302" w:type="pct"/>
            <w:vAlign w:val="center"/>
          </w:tcPr>
          <w:p w:rsidR="00D2377C" w:rsidRPr="003A6888" w:rsidRDefault="001E03C5" w:rsidP="001E03C5">
            <w:pPr>
              <w:adjustRightInd w:val="0"/>
              <w:snapToGrid w:val="0"/>
              <w:spacing w:line="300" w:lineRule="exact"/>
              <w:rPr>
                <w:color w:val="000000"/>
                <w:szCs w:val="21"/>
              </w:rPr>
            </w:pPr>
            <w:r w:rsidRPr="003A6888">
              <w:rPr>
                <w:rFonts w:hint="eastAsia"/>
                <w:color w:val="000000"/>
                <w:szCs w:val="21"/>
              </w:rPr>
              <w:t>GB/T 31888-2015</w:t>
            </w:r>
          </w:p>
        </w:tc>
        <w:tc>
          <w:tcPr>
            <w:tcW w:w="1680" w:type="pct"/>
            <w:vAlign w:val="center"/>
          </w:tcPr>
          <w:p w:rsidR="001E03C5" w:rsidRPr="003A6888" w:rsidRDefault="003A6888" w:rsidP="001E03C5">
            <w:pPr>
              <w:adjustRightInd w:val="0"/>
              <w:snapToGrid w:val="0"/>
              <w:spacing w:line="570" w:lineRule="exact"/>
              <w:rPr>
                <w:color w:val="000000"/>
                <w:szCs w:val="21"/>
              </w:rPr>
            </w:pPr>
            <w:r>
              <w:rPr>
                <w:rFonts w:hint="eastAsia"/>
                <w:color w:val="000000"/>
                <w:szCs w:val="21"/>
              </w:rPr>
              <w:t xml:space="preserve">      </w:t>
            </w:r>
            <w:r w:rsidR="001E03C5" w:rsidRPr="003A6888">
              <w:rPr>
                <w:rFonts w:hint="eastAsia"/>
                <w:color w:val="000000"/>
                <w:szCs w:val="21"/>
              </w:rPr>
              <w:t>中小学生校服</w:t>
            </w:r>
          </w:p>
          <w:p w:rsidR="00D2377C" w:rsidRPr="003A6888" w:rsidRDefault="00D2377C" w:rsidP="001E03C5">
            <w:pPr>
              <w:adjustRightInd w:val="0"/>
              <w:snapToGrid w:val="0"/>
              <w:spacing w:line="300" w:lineRule="exact"/>
              <w:rPr>
                <w:color w:val="000000"/>
                <w:szCs w:val="21"/>
              </w:rPr>
            </w:pPr>
          </w:p>
        </w:tc>
      </w:tr>
    </w:tbl>
    <w:p w:rsidR="00D44628" w:rsidRDefault="00BE314F" w:rsidP="00093C5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D2377C" w:rsidTr="004B3820">
        <w:trPr>
          <w:trHeight w:val="412"/>
        </w:trPr>
        <w:tc>
          <w:tcPr>
            <w:tcW w:w="3794" w:type="dxa"/>
            <w:vAlign w:val="center"/>
          </w:tcPr>
          <w:p w:rsidR="00D2377C" w:rsidRPr="003A6888" w:rsidRDefault="001E03C5" w:rsidP="001E03C5">
            <w:pPr>
              <w:adjustRightInd w:val="0"/>
              <w:snapToGrid w:val="0"/>
              <w:spacing w:line="280" w:lineRule="exact"/>
              <w:jc w:val="center"/>
              <w:rPr>
                <w:color w:val="000000"/>
                <w:szCs w:val="21"/>
              </w:rPr>
            </w:pPr>
            <w:r w:rsidRPr="003A6888">
              <w:rPr>
                <w:rFonts w:hint="eastAsia"/>
                <w:color w:val="000000"/>
                <w:szCs w:val="21"/>
              </w:rPr>
              <w:t>甲醛含量</w:t>
            </w:r>
          </w:p>
        </w:tc>
        <w:tc>
          <w:tcPr>
            <w:tcW w:w="4252" w:type="dxa"/>
            <w:vAlign w:val="center"/>
          </w:tcPr>
          <w:p w:rsidR="00D2377C" w:rsidRPr="003A6888" w:rsidRDefault="001E03C5" w:rsidP="001E03C5">
            <w:pPr>
              <w:snapToGrid w:val="0"/>
              <w:spacing w:line="280" w:lineRule="exact"/>
              <w:jc w:val="center"/>
              <w:rPr>
                <w:color w:val="000000"/>
                <w:szCs w:val="21"/>
              </w:rPr>
            </w:pPr>
            <w:r w:rsidRPr="003A6888">
              <w:rPr>
                <w:rFonts w:hint="eastAsia"/>
                <w:color w:val="000000"/>
                <w:szCs w:val="21"/>
              </w:rPr>
              <w:t>GB/T 2912.1-2009</w:t>
            </w:r>
          </w:p>
        </w:tc>
      </w:tr>
      <w:tr w:rsidR="00D2377C" w:rsidTr="004B3820">
        <w:tc>
          <w:tcPr>
            <w:tcW w:w="3794" w:type="dxa"/>
            <w:vAlign w:val="center"/>
          </w:tcPr>
          <w:p w:rsidR="00D2377C" w:rsidRPr="003A6888" w:rsidRDefault="001E03C5" w:rsidP="001E03C5">
            <w:pPr>
              <w:adjustRightInd w:val="0"/>
              <w:snapToGrid w:val="0"/>
              <w:spacing w:line="280" w:lineRule="exact"/>
              <w:jc w:val="center"/>
              <w:rPr>
                <w:color w:val="000000"/>
                <w:szCs w:val="21"/>
              </w:rPr>
            </w:pPr>
            <w:r w:rsidRPr="003A6888">
              <w:rPr>
                <w:rFonts w:hint="eastAsia"/>
                <w:color w:val="000000"/>
                <w:szCs w:val="21"/>
              </w:rPr>
              <w:t>可分解致癌芳香胺染料</w:t>
            </w:r>
          </w:p>
        </w:tc>
        <w:tc>
          <w:tcPr>
            <w:tcW w:w="4252" w:type="dxa"/>
            <w:vAlign w:val="center"/>
          </w:tcPr>
          <w:p w:rsidR="001E03C5" w:rsidRPr="003A6888" w:rsidRDefault="001E03C5" w:rsidP="001E03C5">
            <w:pPr>
              <w:adjustRightInd w:val="0"/>
              <w:snapToGrid w:val="0"/>
              <w:spacing w:line="280" w:lineRule="exact"/>
              <w:jc w:val="center"/>
              <w:rPr>
                <w:color w:val="000000"/>
                <w:szCs w:val="21"/>
              </w:rPr>
            </w:pPr>
            <w:r w:rsidRPr="003A6888">
              <w:rPr>
                <w:rFonts w:hint="eastAsia"/>
                <w:color w:val="000000"/>
                <w:szCs w:val="21"/>
              </w:rPr>
              <w:t>GB/T 17592-2011</w:t>
            </w:r>
          </w:p>
          <w:p w:rsidR="00D2377C" w:rsidRPr="003A6888" w:rsidRDefault="001E03C5" w:rsidP="001E03C5">
            <w:pPr>
              <w:snapToGrid w:val="0"/>
              <w:spacing w:line="280" w:lineRule="exact"/>
              <w:jc w:val="center"/>
              <w:rPr>
                <w:color w:val="000000"/>
                <w:szCs w:val="21"/>
              </w:rPr>
            </w:pPr>
            <w:r w:rsidRPr="003A6888">
              <w:rPr>
                <w:rFonts w:hint="eastAsia"/>
                <w:color w:val="000000"/>
                <w:szCs w:val="21"/>
              </w:rPr>
              <w:t>GB/T 23344-2009</w:t>
            </w:r>
          </w:p>
        </w:tc>
      </w:tr>
      <w:tr w:rsidR="00D2377C" w:rsidTr="004B3820">
        <w:tc>
          <w:tcPr>
            <w:tcW w:w="3794" w:type="dxa"/>
            <w:vAlign w:val="center"/>
          </w:tcPr>
          <w:p w:rsidR="00D2377C" w:rsidRPr="003A6888" w:rsidRDefault="001E03C5" w:rsidP="001E03C5">
            <w:pPr>
              <w:adjustRightInd w:val="0"/>
              <w:snapToGrid w:val="0"/>
              <w:spacing w:line="280" w:lineRule="exact"/>
              <w:jc w:val="center"/>
              <w:rPr>
                <w:color w:val="000000"/>
                <w:szCs w:val="21"/>
              </w:rPr>
            </w:pPr>
            <w:r w:rsidRPr="003A6888">
              <w:rPr>
                <w:color w:val="000000"/>
                <w:szCs w:val="21"/>
              </w:rPr>
              <w:t>pH</w:t>
            </w:r>
            <w:r w:rsidRPr="003A6888">
              <w:rPr>
                <w:rFonts w:hint="eastAsia"/>
                <w:color w:val="000000"/>
                <w:szCs w:val="21"/>
              </w:rPr>
              <w:t>值</w:t>
            </w:r>
          </w:p>
        </w:tc>
        <w:tc>
          <w:tcPr>
            <w:tcW w:w="4252" w:type="dxa"/>
            <w:vAlign w:val="center"/>
          </w:tcPr>
          <w:p w:rsidR="00D2377C" w:rsidRPr="003A6888" w:rsidRDefault="001E03C5" w:rsidP="001E03C5">
            <w:pPr>
              <w:snapToGrid w:val="0"/>
              <w:spacing w:line="280" w:lineRule="exact"/>
              <w:jc w:val="center"/>
              <w:rPr>
                <w:color w:val="000000"/>
                <w:szCs w:val="21"/>
              </w:rPr>
            </w:pPr>
            <w:r w:rsidRPr="003A6888">
              <w:rPr>
                <w:rFonts w:hint="eastAsia"/>
                <w:color w:val="000000"/>
                <w:szCs w:val="21"/>
              </w:rPr>
              <w:t>GB/T 7573-2009</w:t>
            </w:r>
          </w:p>
        </w:tc>
      </w:tr>
      <w:tr w:rsidR="00D2377C" w:rsidTr="004B3820">
        <w:tc>
          <w:tcPr>
            <w:tcW w:w="3794" w:type="dxa"/>
            <w:vAlign w:val="center"/>
          </w:tcPr>
          <w:p w:rsidR="00D2377C" w:rsidRPr="003A6888" w:rsidRDefault="001E03C5" w:rsidP="001E03C5">
            <w:pPr>
              <w:adjustRightInd w:val="0"/>
              <w:snapToGrid w:val="0"/>
              <w:spacing w:line="280" w:lineRule="exact"/>
              <w:jc w:val="center"/>
              <w:rPr>
                <w:color w:val="000000"/>
                <w:szCs w:val="21"/>
              </w:rPr>
            </w:pPr>
            <w:r w:rsidRPr="003A6888">
              <w:rPr>
                <w:rFonts w:hint="eastAsia"/>
                <w:color w:val="000000"/>
                <w:szCs w:val="21"/>
              </w:rPr>
              <w:t>耐水色牢度</w:t>
            </w:r>
          </w:p>
        </w:tc>
        <w:tc>
          <w:tcPr>
            <w:tcW w:w="4252" w:type="dxa"/>
            <w:vAlign w:val="center"/>
          </w:tcPr>
          <w:p w:rsidR="00D2377C" w:rsidRPr="003A6888" w:rsidRDefault="001E03C5" w:rsidP="001E03C5">
            <w:pPr>
              <w:snapToGrid w:val="0"/>
              <w:spacing w:line="280" w:lineRule="exact"/>
              <w:jc w:val="center"/>
              <w:rPr>
                <w:color w:val="000000"/>
                <w:szCs w:val="21"/>
              </w:rPr>
            </w:pPr>
            <w:r w:rsidRPr="003A6888">
              <w:rPr>
                <w:rFonts w:hint="eastAsia"/>
                <w:color w:val="000000"/>
                <w:szCs w:val="21"/>
              </w:rPr>
              <w:t>GB/T 5713-2013</w:t>
            </w:r>
          </w:p>
        </w:tc>
      </w:tr>
      <w:tr w:rsidR="00D2377C" w:rsidTr="004B3820">
        <w:tc>
          <w:tcPr>
            <w:tcW w:w="3794" w:type="dxa"/>
            <w:vAlign w:val="center"/>
          </w:tcPr>
          <w:p w:rsidR="00D2377C" w:rsidRPr="003A6888" w:rsidRDefault="001E03C5" w:rsidP="001E03C5">
            <w:pPr>
              <w:adjustRightInd w:val="0"/>
              <w:snapToGrid w:val="0"/>
              <w:spacing w:line="280" w:lineRule="exact"/>
              <w:jc w:val="center"/>
              <w:rPr>
                <w:color w:val="000000"/>
                <w:szCs w:val="21"/>
              </w:rPr>
            </w:pPr>
            <w:r w:rsidRPr="003A6888">
              <w:rPr>
                <w:rFonts w:hint="eastAsia"/>
                <w:color w:val="000000"/>
                <w:szCs w:val="21"/>
              </w:rPr>
              <w:t>耐汗渍色牢度</w:t>
            </w:r>
          </w:p>
        </w:tc>
        <w:tc>
          <w:tcPr>
            <w:tcW w:w="4252" w:type="dxa"/>
            <w:vAlign w:val="center"/>
          </w:tcPr>
          <w:p w:rsidR="00D2377C" w:rsidRPr="003A6888" w:rsidRDefault="001E03C5" w:rsidP="001E03C5">
            <w:pPr>
              <w:snapToGrid w:val="0"/>
              <w:spacing w:line="280" w:lineRule="exact"/>
              <w:jc w:val="center"/>
              <w:rPr>
                <w:color w:val="000000"/>
                <w:szCs w:val="21"/>
              </w:rPr>
            </w:pPr>
            <w:r w:rsidRPr="003A6888">
              <w:rPr>
                <w:rFonts w:hint="eastAsia"/>
                <w:color w:val="000000"/>
                <w:szCs w:val="21"/>
              </w:rPr>
              <w:t>GB/T 3922-2013</w:t>
            </w:r>
          </w:p>
        </w:tc>
      </w:tr>
      <w:tr w:rsidR="00D2377C" w:rsidTr="004B3820">
        <w:tc>
          <w:tcPr>
            <w:tcW w:w="3794" w:type="dxa"/>
            <w:vAlign w:val="center"/>
          </w:tcPr>
          <w:p w:rsidR="00D2377C" w:rsidRPr="003A6888" w:rsidRDefault="001E03C5" w:rsidP="001E03C5">
            <w:pPr>
              <w:adjustRightInd w:val="0"/>
              <w:snapToGrid w:val="0"/>
              <w:spacing w:line="280" w:lineRule="exact"/>
              <w:jc w:val="center"/>
              <w:rPr>
                <w:color w:val="000000"/>
                <w:szCs w:val="21"/>
              </w:rPr>
            </w:pPr>
            <w:r w:rsidRPr="003A6888">
              <w:rPr>
                <w:rFonts w:hint="eastAsia"/>
                <w:color w:val="000000"/>
                <w:szCs w:val="21"/>
              </w:rPr>
              <w:t>耐摩擦色牢度</w:t>
            </w:r>
            <w:r w:rsidRPr="003A6888">
              <w:rPr>
                <w:color w:val="000000"/>
                <w:szCs w:val="21"/>
              </w:rPr>
              <w:t>(</w:t>
            </w:r>
            <w:r w:rsidRPr="003A6888">
              <w:rPr>
                <w:rFonts w:hint="eastAsia"/>
                <w:color w:val="000000"/>
                <w:szCs w:val="21"/>
              </w:rPr>
              <w:t>干</w:t>
            </w:r>
            <w:r w:rsidRPr="003A6888">
              <w:rPr>
                <w:color w:val="000000"/>
                <w:szCs w:val="21"/>
              </w:rPr>
              <w:t>)</w:t>
            </w:r>
          </w:p>
        </w:tc>
        <w:tc>
          <w:tcPr>
            <w:tcW w:w="4252" w:type="dxa"/>
            <w:vAlign w:val="center"/>
          </w:tcPr>
          <w:p w:rsidR="00D2377C" w:rsidRPr="003A6888" w:rsidRDefault="001E03C5" w:rsidP="001E03C5">
            <w:pPr>
              <w:snapToGrid w:val="0"/>
              <w:spacing w:line="280" w:lineRule="exact"/>
              <w:jc w:val="center"/>
              <w:rPr>
                <w:color w:val="000000"/>
                <w:szCs w:val="21"/>
              </w:rPr>
            </w:pPr>
            <w:r w:rsidRPr="003A6888">
              <w:rPr>
                <w:rFonts w:hint="eastAsia"/>
                <w:color w:val="000000"/>
                <w:szCs w:val="21"/>
              </w:rPr>
              <w:t>GB/T 3920-2008</w:t>
            </w:r>
          </w:p>
        </w:tc>
      </w:tr>
      <w:tr w:rsidR="00D2377C" w:rsidTr="004B3820">
        <w:tc>
          <w:tcPr>
            <w:tcW w:w="3794" w:type="dxa"/>
            <w:vAlign w:val="center"/>
          </w:tcPr>
          <w:p w:rsidR="00D2377C" w:rsidRPr="003A6888" w:rsidRDefault="001E03C5" w:rsidP="001E03C5">
            <w:pPr>
              <w:adjustRightInd w:val="0"/>
              <w:snapToGrid w:val="0"/>
              <w:spacing w:line="280" w:lineRule="exact"/>
              <w:jc w:val="center"/>
              <w:rPr>
                <w:color w:val="000000"/>
                <w:szCs w:val="21"/>
              </w:rPr>
            </w:pPr>
            <w:r w:rsidRPr="003A6888">
              <w:rPr>
                <w:rFonts w:hint="eastAsia"/>
                <w:color w:val="000000"/>
                <w:szCs w:val="21"/>
              </w:rPr>
              <w:t>异味</w:t>
            </w:r>
          </w:p>
        </w:tc>
        <w:tc>
          <w:tcPr>
            <w:tcW w:w="4252" w:type="dxa"/>
            <w:vAlign w:val="center"/>
          </w:tcPr>
          <w:p w:rsidR="00D2377C" w:rsidRPr="003A6888" w:rsidRDefault="001E03C5" w:rsidP="001E03C5">
            <w:pPr>
              <w:snapToGrid w:val="0"/>
              <w:spacing w:line="280" w:lineRule="exact"/>
              <w:jc w:val="center"/>
              <w:rPr>
                <w:color w:val="000000"/>
                <w:szCs w:val="21"/>
              </w:rPr>
            </w:pPr>
            <w:r w:rsidRPr="003A6888">
              <w:rPr>
                <w:rFonts w:hint="eastAsia"/>
                <w:color w:val="000000"/>
                <w:szCs w:val="21"/>
              </w:rPr>
              <w:t>GB 18401-2010</w:t>
            </w:r>
          </w:p>
        </w:tc>
      </w:tr>
      <w:tr w:rsidR="001E03C5" w:rsidTr="004B3820">
        <w:tc>
          <w:tcPr>
            <w:tcW w:w="3794" w:type="dxa"/>
            <w:vAlign w:val="center"/>
          </w:tcPr>
          <w:p w:rsidR="001E03C5" w:rsidRPr="003A6888" w:rsidRDefault="001E03C5" w:rsidP="001E03C5">
            <w:pPr>
              <w:adjustRightInd w:val="0"/>
              <w:snapToGrid w:val="0"/>
              <w:spacing w:line="280" w:lineRule="exact"/>
              <w:jc w:val="center"/>
              <w:rPr>
                <w:color w:val="000000"/>
                <w:szCs w:val="21"/>
              </w:rPr>
            </w:pPr>
            <w:r w:rsidRPr="003A6888">
              <w:rPr>
                <w:rFonts w:hint="eastAsia"/>
                <w:color w:val="000000"/>
                <w:szCs w:val="21"/>
              </w:rPr>
              <w:t>耐摩擦色牢度（湿）</w:t>
            </w:r>
          </w:p>
        </w:tc>
        <w:tc>
          <w:tcPr>
            <w:tcW w:w="4252" w:type="dxa"/>
            <w:vAlign w:val="center"/>
          </w:tcPr>
          <w:p w:rsidR="001E03C5" w:rsidRPr="003A6888" w:rsidRDefault="001E03C5" w:rsidP="001E03C5">
            <w:pPr>
              <w:snapToGrid w:val="0"/>
              <w:spacing w:line="280" w:lineRule="exact"/>
              <w:jc w:val="center"/>
              <w:rPr>
                <w:color w:val="000000"/>
                <w:szCs w:val="21"/>
              </w:rPr>
            </w:pPr>
            <w:r w:rsidRPr="003A6888">
              <w:rPr>
                <w:rFonts w:hint="eastAsia"/>
                <w:color w:val="000000"/>
                <w:szCs w:val="21"/>
              </w:rPr>
              <w:t>GB/T 3920-2008</w:t>
            </w:r>
          </w:p>
        </w:tc>
      </w:tr>
      <w:tr w:rsidR="001E03C5" w:rsidTr="004B3820">
        <w:tc>
          <w:tcPr>
            <w:tcW w:w="3794" w:type="dxa"/>
            <w:vAlign w:val="center"/>
          </w:tcPr>
          <w:p w:rsidR="001E03C5" w:rsidRPr="003A6888" w:rsidRDefault="001E03C5" w:rsidP="001E03C5">
            <w:pPr>
              <w:adjustRightInd w:val="0"/>
              <w:snapToGrid w:val="0"/>
              <w:spacing w:line="280" w:lineRule="exact"/>
              <w:jc w:val="center"/>
              <w:rPr>
                <w:color w:val="000000"/>
                <w:szCs w:val="21"/>
              </w:rPr>
            </w:pPr>
            <w:r w:rsidRPr="003A6888">
              <w:rPr>
                <w:rFonts w:hint="eastAsia"/>
                <w:color w:val="000000"/>
                <w:szCs w:val="21"/>
              </w:rPr>
              <w:t>纤维含量</w:t>
            </w:r>
          </w:p>
        </w:tc>
        <w:tc>
          <w:tcPr>
            <w:tcW w:w="4252" w:type="dxa"/>
            <w:vAlign w:val="center"/>
          </w:tcPr>
          <w:p w:rsidR="001E03C5" w:rsidRPr="003A6888" w:rsidRDefault="001E03C5" w:rsidP="001E03C5">
            <w:pPr>
              <w:snapToGrid w:val="0"/>
              <w:spacing w:line="280" w:lineRule="exact"/>
              <w:jc w:val="center"/>
              <w:rPr>
                <w:color w:val="000000"/>
                <w:szCs w:val="21"/>
              </w:rPr>
            </w:pPr>
            <w:r w:rsidRPr="003A6888">
              <w:rPr>
                <w:rFonts w:hint="eastAsia"/>
                <w:color w:val="000000"/>
                <w:szCs w:val="21"/>
              </w:rPr>
              <w:t>FZ/T 01057</w:t>
            </w:r>
            <w:r w:rsidRPr="003A6888">
              <w:rPr>
                <w:rFonts w:hint="eastAsia"/>
                <w:color w:val="000000"/>
                <w:szCs w:val="21"/>
              </w:rPr>
              <w:t>、</w:t>
            </w:r>
            <w:r w:rsidRPr="003A6888">
              <w:rPr>
                <w:rFonts w:hint="eastAsia"/>
                <w:color w:val="000000"/>
                <w:szCs w:val="21"/>
              </w:rPr>
              <w:t>GB/T 2910</w:t>
            </w:r>
            <w:r w:rsidRPr="003A6888">
              <w:rPr>
                <w:rFonts w:hint="eastAsia"/>
                <w:color w:val="000000"/>
                <w:szCs w:val="21"/>
              </w:rPr>
              <w:t>等相关标准</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rsidP="001B45F6">
      <w:pPr>
        <w:adjustRightInd w:val="0"/>
        <w:snapToGrid w:val="0"/>
        <w:spacing w:line="440" w:lineRule="exact"/>
        <w:rPr>
          <w:rFonts w:ascii="宋体" w:hAnsi="宋体" w:cs="宋体"/>
          <w:szCs w:val="21"/>
        </w:rPr>
      </w:pPr>
      <w:r>
        <w:rPr>
          <w:rFonts w:ascii="宋体" w:hAnsi="宋体" w:cs="宋体" w:hint="eastAsia"/>
          <w:szCs w:val="21"/>
        </w:rPr>
        <w:t>依照有关规定或产品适用标准，需要检测的其他项目，可视情况进行调整。</w:t>
      </w:r>
    </w:p>
    <w:p w:rsidR="00093C5F" w:rsidRDefault="00093C5F" w:rsidP="00093C5F">
      <w:pPr>
        <w:adjustRightInd w:val="0"/>
        <w:snapToGrid w:val="0"/>
        <w:spacing w:beforeLines="100" w:afterLines="100" w:line="440" w:lineRule="exact"/>
        <w:rPr>
          <w:rFonts w:ascii="黑体" w:eastAsia="黑体" w:hAnsi="黑体" w:cs="黑体" w:hint="eastAsia"/>
          <w:szCs w:val="21"/>
        </w:rPr>
      </w:pPr>
    </w:p>
    <w:p w:rsidR="00D44628" w:rsidRDefault="00BE314F" w:rsidP="00093C5F">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lastRenderedPageBreak/>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1E03C5" w:rsidRPr="003A6888" w:rsidRDefault="001E03C5" w:rsidP="003A6888">
      <w:pPr>
        <w:adjustRightInd w:val="0"/>
        <w:snapToGrid w:val="0"/>
        <w:spacing w:line="570" w:lineRule="exact"/>
        <w:ind w:firstLineChars="200" w:firstLine="420"/>
        <w:rPr>
          <w:szCs w:val="21"/>
        </w:rPr>
      </w:pPr>
      <w:r w:rsidRPr="003A6888">
        <w:rPr>
          <w:rFonts w:hint="eastAsia"/>
          <w:szCs w:val="21"/>
        </w:rPr>
        <w:t xml:space="preserve">GB 18401-2010  </w:t>
      </w:r>
      <w:r w:rsidRPr="003A6888">
        <w:rPr>
          <w:rFonts w:hint="eastAsia"/>
          <w:szCs w:val="21"/>
        </w:rPr>
        <w:t>国家纺织产品基本安全技术规范</w:t>
      </w:r>
    </w:p>
    <w:p w:rsidR="001E03C5" w:rsidRPr="003A6888" w:rsidRDefault="001E03C5" w:rsidP="003A6888">
      <w:pPr>
        <w:adjustRightInd w:val="0"/>
        <w:snapToGrid w:val="0"/>
        <w:spacing w:line="570" w:lineRule="exact"/>
        <w:ind w:firstLineChars="200" w:firstLine="420"/>
        <w:rPr>
          <w:szCs w:val="21"/>
        </w:rPr>
      </w:pPr>
      <w:r w:rsidRPr="003A6888">
        <w:rPr>
          <w:rFonts w:hint="eastAsia"/>
          <w:szCs w:val="21"/>
        </w:rPr>
        <w:t xml:space="preserve">GB 31701-2015  </w:t>
      </w:r>
      <w:r w:rsidRPr="003A6888">
        <w:rPr>
          <w:rFonts w:hint="eastAsia"/>
          <w:szCs w:val="21"/>
        </w:rPr>
        <w:t>婴幼儿及儿童纺织产品安全技术规范</w:t>
      </w:r>
    </w:p>
    <w:p w:rsidR="001E03C5" w:rsidRPr="003A6888" w:rsidRDefault="001E03C5" w:rsidP="003A6888">
      <w:pPr>
        <w:adjustRightInd w:val="0"/>
        <w:snapToGrid w:val="0"/>
        <w:spacing w:line="570" w:lineRule="exact"/>
        <w:ind w:firstLineChars="200" w:firstLine="420"/>
        <w:rPr>
          <w:szCs w:val="21"/>
        </w:rPr>
      </w:pPr>
      <w:r w:rsidRPr="003A6888">
        <w:rPr>
          <w:rFonts w:hint="eastAsia"/>
          <w:szCs w:val="21"/>
        </w:rPr>
        <w:t xml:space="preserve">GB/T 29862-2013  </w:t>
      </w:r>
      <w:r w:rsidRPr="003A6888">
        <w:rPr>
          <w:rFonts w:hint="eastAsia"/>
          <w:szCs w:val="21"/>
        </w:rPr>
        <w:t>纺织品纤维含量的标识</w:t>
      </w:r>
    </w:p>
    <w:p w:rsidR="00B611F1" w:rsidRPr="003A6888" w:rsidRDefault="001E03C5" w:rsidP="003A6888">
      <w:pPr>
        <w:adjustRightInd w:val="0"/>
        <w:snapToGrid w:val="0"/>
        <w:spacing w:line="570" w:lineRule="exact"/>
        <w:ind w:firstLineChars="200" w:firstLine="420"/>
        <w:rPr>
          <w:szCs w:val="21"/>
        </w:rPr>
      </w:pPr>
      <w:r w:rsidRPr="003A6888">
        <w:rPr>
          <w:rFonts w:hint="eastAsia"/>
          <w:szCs w:val="21"/>
        </w:rPr>
        <w:t xml:space="preserve">GB/T 31888-2015  </w:t>
      </w:r>
      <w:r w:rsidRPr="003A6888">
        <w:rPr>
          <w:rFonts w:hint="eastAsia"/>
          <w:szCs w:val="21"/>
        </w:rPr>
        <w:t>中小学生校服</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4AE" w:rsidRDefault="004914AE" w:rsidP="00D44628">
      <w:r>
        <w:separator/>
      </w:r>
    </w:p>
  </w:endnote>
  <w:endnote w:type="continuationSeparator" w:id="1">
    <w:p w:rsidR="004914AE" w:rsidRDefault="004914AE"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316414">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316414">
    <w:pPr>
      <w:pStyle w:val="a5"/>
      <w:jc w:val="center"/>
    </w:pPr>
    <w:r>
      <w:rPr>
        <w:lang w:val="zh-CN"/>
      </w:rPr>
      <w:fldChar w:fldCharType="begin"/>
    </w:r>
    <w:r w:rsidR="00BE314F">
      <w:rPr>
        <w:lang w:val="zh-CN"/>
      </w:rPr>
      <w:instrText xml:space="preserve"> PAGE   \* MERGEFORMAT </w:instrText>
    </w:r>
    <w:r>
      <w:rPr>
        <w:lang w:val="zh-CN"/>
      </w:rPr>
      <w:fldChar w:fldCharType="separate"/>
    </w:r>
    <w:r w:rsidR="00093C5F" w:rsidRPr="00093C5F">
      <w:rPr>
        <w:noProof/>
      </w:rPr>
      <w:t>2</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4AE" w:rsidRDefault="004914AE" w:rsidP="00D44628">
      <w:r>
        <w:separator/>
      </w:r>
    </w:p>
  </w:footnote>
  <w:footnote w:type="continuationSeparator" w:id="1">
    <w:p w:rsidR="004914AE" w:rsidRDefault="004914AE"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93C5F"/>
    <w:rsid w:val="000B4641"/>
    <w:rsid w:val="00161F1D"/>
    <w:rsid w:val="001A1B24"/>
    <w:rsid w:val="001B45F6"/>
    <w:rsid w:val="001D381C"/>
    <w:rsid w:val="001E03C5"/>
    <w:rsid w:val="00240834"/>
    <w:rsid w:val="0026326C"/>
    <w:rsid w:val="002E1B21"/>
    <w:rsid w:val="00316414"/>
    <w:rsid w:val="00326A26"/>
    <w:rsid w:val="00361CBE"/>
    <w:rsid w:val="00386E23"/>
    <w:rsid w:val="003A6888"/>
    <w:rsid w:val="003E1511"/>
    <w:rsid w:val="004914AE"/>
    <w:rsid w:val="004B3820"/>
    <w:rsid w:val="00584D26"/>
    <w:rsid w:val="0062256C"/>
    <w:rsid w:val="00675FC6"/>
    <w:rsid w:val="006C77E5"/>
    <w:rsid w:val="0078218B"/>
    <w:rsid w:val="008B0149"/>
    <w:rsid w:val="009C6FC3"/>
    <w:rsid w:val="009D1DF9"/>
    <w:rsid w:val="009D2E9E"/>
    <w:rsid w:val="00A161F2"/>
    <w:rsid w:val="00A8331F"/>
    <w:rsid w:val="00AF1518"/>
    <w:rsid w:val="00B46026"/>
    <w:rsid w:val="00B60548"/>
    <w:rsid w:val="00B611F1"/>
    <w:rsid w:val="00BA28B7"/>
    <w:rsid w:val="00BE314F"/>
    <w:rsid w:val="00BF07BD"/>
    <w:rsid w:val="00C71664"/>
    <w:rsid w:val="00D2377C"/>
    <w:rsid w:val="00D25985"/>
    <w:rsid w:val="00D44628"/>
    <w:rsid w:val="00D7294F"/>
    <w:rsid w:val="00DD4094"/>
    <w:rsid w:val="00E41712"/>
    <w:rsid w:val="00E46CB0"/>
    <w:rsid w:val="00ED0A6B"/>
    <w:rsid w:val="00F871D7"/>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qFormat/>
    <w:rsid w:val="00DD4094"/>
    <w:pPr>
      <w:spacing w:beforeAutospacing="1" w:afterAutospacing="1"/>
      <w:jc w:val="left"/>
    </w:pPr>
    <w:rPr>
      <w:kern w:val="0"/>
      <w:sz w:val="24"/>
    </w:rPr>
  </w:style>
  <w:style w:type="character" w:styleId="aa">
    <w:name w:val="Hyperlink"/>
    <w:basedOn w:val="a1"/>
    <w:uiPriority w:val="99"/>
    <w:semiHidden/>
    <w:unhideWhenUsed/>
    <w:rsid w:val="001E03C5"/>
    <w:rPr>
      <w:color w:val="0000FF"/>
      <w:u w:val="single"/>
    </w:rPr>
  </w:style>
</w:styles>
</file>

<file path=word/webSettings.xml><?xml version="1.0" encoding="utf-8"?>
<w:webSettings xmlns:r="http://schemas.openxmlformats.org/officeDocument/2006/relationships" xmlns:w="http://schemas.openxmlformats.org/wordprocessingml/2006/main">
  <w:divs>
    <w:div w:id="276638810">
      <w:bodyDiv w:val="1"/>
      <w:marLeft w:val="0"/>
      <w:marRight w:val="0"/>
      <w:marTop w:val="0"/>
      <w:marBottom w:val="0"/>
      <w:divBdr>
        <w:top w:val="none" w:sz="0" w:space="0" w:color="auto"/>
        <w:left w:val="none" w:sz="0" w:space="0" w:color="auto"/>
        <w:bottom w:val="none" w:sz="0" w:space="0" w:color="auto"/>
        <w:right w:val="none" w:sz="0" w:space="0" w:color="auto"/>
      </w:divBdr>
    </w:div>
    <w:div w:id="548497146">
      <w:bodyDiv w:val="1"/>
      <w:marLeft w:val="0"/>
      <w:marRight w:val="0"/>
      <w:marTop w:val="0"/>
      <w:marBottom w:val="0"/>
      <w:divBdr>
        <w:top w:val="none" w:sz="0" w:space="0" w:color="auto"/>
        <w:left w:val="none" w:sz="0" w:space="0" w:color="auto"/>
        <w:bottom w:val="none" w:sz="0" w:space="0" w:color="auto"/>
        <w:right w:val="none" w:sz="0" w:space="0" w:color="auto"/>
      </w:divBdr>
    </w:div>
    <w:div w:id="1235822192">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480220694">
      <w:bodyDiv w:val="1"/>
      <w:marLeft w:val="0"/>
      <w:marRight w:val="0"/>
      <w:marTop w:val="0"/>
      <w:marBottom w:val="0"/>
      <w:divBdr>
        <w:top w:val="none" w:sz="0" w:space="0" w:color="auto"/>
        <w:left w:val="none" w:sz="0" w:space="0" w:color="auto"/>
        <w:bottom w:val="none" w:sz="0" w:space="0" w:color="auto"/>
        <w:right w:val="none" w:sz="0" w:space="0" w:color="auto"/>
      </w:divBdr>
    </w:div>
    <w:div w:id="14821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155</Words>
  <Characters>890</Characters>
  <Application>Microsoft Office Word</Application>
  <DocSecurity>0</DocSecurity>
  <Lines>7</Lines>
  <Paragraphs>2</Paragraphs>
  <ScaleCrop>false</ScaleCrop>
  <Company>微软中国</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26</cp:revision>
  <dcterms:created xsi:type="dcterms:W3CDTF">2022-09-21T15:46:00Z</dcterms:created>
  <dcterms:modified xsi:type="dcterms:W3CDTF">2023-07-14T07:57:00Z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