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="420"/>
        <w:jc w:val="center"/>
        <w:rPr>
          <w:rFonts w:ascii="华文中宋" w:eastAsia="华文中宋" w:hAnsi="华文中宋" w:cs="华文中宋"/>
          <w:b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招聘简章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承德市机关事务管理局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向社会公开招聘并派遣合同制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安保服务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人员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名。现将有关事项公告如下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: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Style w:val="a4"/>
          <w:rFonts w:ascii="黑体" w:eastAsia="黑体" w:hAnsi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pacing w:val="8"/>
          <w:sz w:val="32"/>
          <w:szCs w:val="32"/>
          <w:shd w:val="clear" w:color="auto" w:fill="FFFFFF"/>
        </w:rPr>
        <w:t>一、招聘岗位、数量及工作职责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合同制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安保服务人员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人员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男性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女性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消防专业人员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），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负责行政中心安全保卫、秩序维护、应急处突、消防管理、综合治理、车辆管理等工作。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Style w:val="a4"/>
          <w:rFonts w:ascii="黑体" w:eastAsia="黑体" w:hAnsi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pacing w:val="8"/>
          <w:sz w:val="32"/>
          <w:szCs w:val="32"/>
          <w:shd w:val="clear" w:color="auto" w:fill="FFFFFF"/>
        </w:rPr>
        <w:t>二、招聘原则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按照公开、平等、竞争、择优的原则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面向社会公开进行。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Style w:val="a4"/>
          <w:rFonts w:ascii="黑体" w:eastAsia="黑体" w:hAnsi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pacing w:val="8"/>
          <w:sz w:val="32"/>
          <w:szCs w:val="32"/>
          <w:shd w:val="clear" w:color="auto" w:fill="FFFFFF"/>
        </w:rPr>
        <w:t>三、基本条件及资格要求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Fonts w:ascii="楷体" w:eastAsia="楷体" w:hAnsi="楷体" w:cs="楷体"/>
          <w:b/>
          <w:bCs/>
          <w:color w:val="333333"/>
          <w:spacing w:val="8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(</w:t>
      </w: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一</w:t>
      </w: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)</w:t>
      </w:r>
      <w:r>
        <w:rPr>
          <w:rStyle w:val="a4"/>
          <w:rFonts w:ascii="楷体" w:eastAsia="楷体" w:hAnsi="楷体" w:cs="楷体" w:hint="eastAsia"/>
          <w:bCs/>
          <w:color w:val="333333"/>
          <w:spacing w:val="8"/>
          <w:sz w:val="32"/>
          <w:szCs w:val="32"/>
          <w:shd w:val="clear" w:color="auto" w:fill="FFFFFF"/>
        </w:rPr>
        <w:t>报名参加招聘的人员应具备下列条件</w:t>
      </w:r>
      <w:r>
        <w:rPr>
          <w:rStyle w:val="a4"/>
          <w:rFonts w:ascii="楷体" w:eastAsia="楷体" w:hAnsi="楷体" w:cs="楷体" w:hint="eastAsia"/>
          <w:bCs/>
          <w:color w:val="333333"/>
          <w:spacing w:val="8"/>
          <w:sz w:val="32"/>
          <w:szCs w:val="32"/>
          <w:shd w:val="clear" w:color="auto" w:fill="FFFFFF"/>
        </w:rPr>
        <w:t>: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1. 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拥护《中华人民共和国宪法》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遵守国家法律、法规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品行端正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有较强的组织纪律观念和认真负责的工作态度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应具有承德市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含所辖县、市、区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户籍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3. </w:t>
      </w:r>
      <w:r>
        <w:rPr>
          <w:rFonts w:ascii="仿宋" w:eastAsia="仿宋" w:hAnsi="仿宋" w:cs="仿宋" w:hint="eastAsia"/>
          <w:sz w:val="32"/>
          <w:szCs w:val="32"/>
        </w:rPr>
        <w:t>男性年龄在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周岁，身高</w:t>
      </w:r>
      <w:r>
        <w:rPr>
          <w:rFonts w:ascii="仿宋" w:eastAsia="仿宋" w:hAnsi="仿宋" w:cs="仿宋" w:hint="eastAsia"/>
          <w:sz w:val="32"/>
          <w:szCs w:val="32"/>
        </w:rPr>
        <w:t>1.70</w:t>
      </w:r>
      <w:r>
        <w:rPr>
          <w:rFonts w:ascii="仿宋" w:eastAsia="仿宋" w:hAnsi="仿宋" w:cs="仿宋" w:hint="eastAsia"/>
          <w:sz w:val="32"/>
          <w:szCs w:val="32"/>
        </w:rPr>
        <w:t>米以上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女性年龄在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33</w:t>
      </w:r>
      <w:r>
        <w:rPr>
          <w:rFonts w:ascii="仿宋" w:eastAsia="仿宋" w:hAnsi="仿宋" w:cs="仿宋" w:hint="eastAsia"/>
          <w:sz w:val="32"/>
          <w:szCs w:val="32"/>
        </w:rPr>
        <w:t>周岁，身高</w:t>
      </w:r>
      <w:r>
        <w:rPr>
          <w:rFonts w:ascii="仿宋" w:eastAsia="仿宋" w:hAnsi="仿宋" w:cs="仿宋" w:hint="eastAsia"/>
          <w:sz w:val="32"/>
          <w:szCs w:val="32"/>
        </w:rPr>
        <w:t>1.65</w:t>
      </w:r>
      <w:r>
        <w:rPr>
          <w:rFonts w:ascii="仿宋" w:eastAsia="仿宋" w:hAnsi="仿宋" w:cs="仿宋" w:hint="eastAsia"/>
          <w:sz w:val="32"/>
          <w:szCs w:val="32"/>
        </w:rPr>
        <w:t>米以上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消防专业人员具备《建（构）筑物消防员职业资格证书》初级及以上资质。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4. 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学历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国家承认的高中、中专及以上学历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5. 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无文身、无口吃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无肢体功能障碍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无嗅觉迟钝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影响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面容且难以治愈的皮肤病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如白癜风、银屑病、血管瘤、斑痣等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);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身体健康、体貌端正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语言表达流畅，形象好，气质佳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同等条件下</w:t>
      </w:r>
      <w:r>
        <w:rPr>
          <w:rFonts w:ascii="仿宋" w:eastAsia="仿宋" w:hAnsi="仿宋" w:cs="仿宋" w:hint="eastAsia"/>
          <w:sz w:val="32"/>
          <w:szCs w:val="32"/>
        </w:rPr>
        <w:t>有工作经验、</w:t>
      </w:r>
      <w:r>
        <w:rPr>
          <w:rFonts w:ascii="仿宋" w:eastAsia="仿宋" w:hAnsi="仿宋" w:cs="仿宋" w:hint="eastAsia"/>
          <w:sz w:val="32"/>
          <w:szCs w:val="32"/>
        </w:rPr>
        <w:t>学历高者</w:t>
      </w:r>
      <w:r>
        <w:rPr>
          <w:rFonts w:ascii="仿宋" w:eastAsia="仿宋" w:hAnsi="仿宋" w:cs="仿宋" w:hint="eastAsia"/>
          <w:sz w:val="32"/>
          <w:szCs w:val="32"/>
        </w:rPr>
        <w:t>及退伍兵</w:t>
      </w:r>
      <w:r>
        <w:rPr>
          <w:rFonts w:ascii="仿宋" w:eastAsia="仿宋" w:hAnsi="仿宋" w:cs="仿宋" w:hint="eastAsia"/>
          <w:sz w:val="32"/>
          <w:szCs w:val="32"/>
        </w:rPr>
        <w:t>优先录用。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Fonts w:ascii="楷体" w:eastAsia="楷体" w:hAnsi="楷体" w:cs="楷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(</w:t>
      </w: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二</w:t>
      </w: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)</w:t>
      </w: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有下列情形之一的人员不予招聘</w:t>
      </w: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: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lastRenderedPageBreak/>
        <w:t>1. 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曾因违法行为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被给予行政拘留、收容教养、强制戒毒等限制人身自由的治安行政处罚的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曾受过刑事处罚或涉嫌违法犯罪尚未查清的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曾被开除党、团籍的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3. 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因违纪违规被开除、辞退、解聘的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4. 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本人或家庭成员及近亲属参加非法组织、邪教组织或从事其他危害国家安全活动的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.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有较为严重的个人不良信用记录的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;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其他不适宜从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事安全保卫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工作的。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Fonts w:ascii="黑体" w:eastAsia="黑体" w:hAnsi="黑体" w:cs="黑体"/>
          <w:color w:val="333333"/>
          <w:spacing w:val="8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333333"/>
          <w:spacing w:val="8"/>
          <w:sz w:val="32"/>
          <w:szCs w:val="32"/>
          <w:shd w:val="clear" w:color="auto" w:fill="FFFFFF"/>
        </w:rPr>
        <w:t>四、招聘程序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Fonts w:ascii="楷体" w:eastAsia="楷体" w:hAnsi="楷体" w:cs="楷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招聘流程及时间安排</w:t>
      </w:r>
      <w:r>
        <w:rPr>
          <w:rFonts w:ascii="楷体" w:eastAsia="楷体" w:hAnsi="楷体" w:cs="楷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: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(</w:t>
      </w: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一</w:t>
      </w: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)</w:t>
      </w: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发布招聘简章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9:00-1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17:00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发布招聘简章。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(</w:t>
      </w: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二</w:t>
      </w: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)</w:t>
      </w:r>
      <w:r>
        <w:rPr>
          <w:rStyle w:val="a4"/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报名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报名方式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现场报名，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每人限报一个岗位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报名者要对本人提交的所有信息真实性负责。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现场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时间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:2019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23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日。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现场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地点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以政府采购确定的劳务派遣公司指定地点为准。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报名注意事项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考生开始报名前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须完全了解本次的招聘简章和拟报考职位条件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考生需提供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资料为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:</w:t>
      </w: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身份证原件及复印件、户口本原件及复印件、毕业证原件及复印件、学位证原件及复印件</w:t>
      </w: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(</w:t>
      </w: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中专、</w:t>
      </w: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lastRenderedPageBreak/>
        <w:t>大专学历无需提供</w:t>
      </w: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)</w:t>
      </w: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、学信网在线验证报告、退役士兵需提供相应证件原件及复印件。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Style w:val="a4"/>
          <w:rFonts w:ascii="黑体" w:eastAsia="黑体" w:hAnsi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pacing w:val="8"/>
          <w:sz w:val="32"/>
          <w:szCs w:val="32"/>
          <w:shd w:val="clear" w:color="auto" w:fill="FFFFFF"/>
        </w:rPr>
        <w:t>五、聘用及待遇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与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政府采购确定的劳务派遣公司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签订劳动合同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同时确定工资待遇，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合同期限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及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试用期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以劳务派遣公司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签订劳动合同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为准，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按国家规定的比例为职工缴纳养老保险、失业保险、工伤保险、医疗保险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、生育保险、住房公积金。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聘用期间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如遇政策性清退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则按照上级有关规定执行。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Style w:val="a4"/>
          <w:rFonts w:ascii="黑体" w:eastAsia="黑体" w:hAnsi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pacing w:val="8"/>
          <w:sz w:val="32"/>
          <w:szCs w:val="32"/>
          <w:shd w:val="clear" w:color="auto" w:fill="FFFFFF"/>
        </w:rPr>
        <w:t>六、其他事项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未尽事宜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由政府采购确定的劳务派遣公司另行通知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咨询电话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:0314-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2057927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在招聘过程中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本公告涉及的内容、时间等如有变更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请考生随时查看相关信息。</w:t>
      </w:r>
    </w:p>
    <w:p w:rsidR="00E72F17" w:rsidRDefault="00D645E0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2"/>
        <w:rPr>
          <w:rFonts w:ascii="仿宋" w:eastAsia="仿宋" w:hAnsi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请考生在招录期间保持手机、电子邮箱等设备畅通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;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因个人原因影响报考的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后果自负。</w:t>
      </w:r>
    </w:p>
    <w:p w:rsidR="00E72F17" w:rsidRDefault="00D645E0" w:rsidP="00B5060F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74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特别提示</w:t>
      </w: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本次考试不指定考试辅导用书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不举办也不委托任何机构或个人举办考试辅导培训班。敬请广大应聘者提高警惕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切勿上当受骗。</w:t>
      </w:r>
    </w:p>
    <w:p w:rsidR="00E72F17" w:rsidRDefault="00D645E0">
      <w:pPr>
        <w:pStyle w:val="a3"/>
        <w:widowControl/>
        <w:shd w:val="clear" w:color="auto" w:fill="FFFFFF"/>
        <w:wordWrap w:val="0"/>
        <w:spacing w:beforeAutospacing="0" w:afterAutospacing="0" w:line="580" w:lineRule="exact"/>
        <w:ind w:firstLine="420"/>
        <w:jc w:val="right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                    </w:t>
      </w:r>
    </w:p>
    <w:p w:rsidR="00E72F17" w:rsidRDefault="00B5060F" w:rsidP="00B5060F">
      <w:pPr>
        <w:pStyle w:val="a3"/>
        <w:widowControl/>
        <w:shd w:val="clear" w:color="auto" w:fill="FFFFFF"/>
        <w:wordWrap w:val="0"/>
        <w:spacing w:beforeAutospacing="0" w:afterAutospacing="0" w:line="580" w:lineRule="exact"/>
        <w:ind w:right="504" w:firstLine="420"/>
        <w:jc w:val="right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      </w:t>
      </w:r>
      <w:r w:rsidR="00D645E0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承德</w:t>
      </w:r>
      <w:r w:rsidR="00D645E0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机关事务管理局</w:t>
      </w:r>
    </w:p>
    <w:p w:rsidR="00E72F17" w:rsidRDefault="00B5060F">
      <w:pPr>
        <w:pStyle w:val="a3"/>
        <w:widowControl/>
        <w:shd w:val="clear" w:color="auto" w:fill="FFFFFF"/>
        <w:spacing w:beforeAutospacing="0" w:afterAutospacing="0" w:line="580" w:lineRule="exact"/>
        <w:ind w:firstLine="4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                    </w:t>
      </w:r>
      <w:r w:rsidR="00D645E0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二〇一九年十</w:t>
      </w:r>
      <w:r w:rsidR="00D645E0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二</w:t>
      </w:r>
      <w:r w:rsidR="00D645E0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月</w:t>
      </w:r>
      <w:r w:rsidR="00D645E0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六</w:t>
      </w:r>
      <w:r w:rsidR="00D645E0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 w:rsidR="00E72F17" w:rsidSect="00E72F17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E0" w:rsidRDefault="00D645E0" w:rsidP="00B5060F">
      <w:r>
        <w:separator/>
      </w:r>
    </w:p>
  </w:endnote>
  <w:endnote w:type="continuationSeparator" w:id="1">
    <w:p w:rsidR="00D645E0" w:rsidRDefault="00D645E0" w:rsidP="00B5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E0" w:rsidRDefault="00D645E0" w:rsidP="00B5060F">
      <w:r>
        <w:separator/>
      </w:r>
    </w:p>
  </w:footnote>
  <w:footnote w:type="continuationSeparator" w:id="1">
    <w:p w:rsidR="00D645E0" w:rsidRDefault="00D645E0" w:rsidP="00B50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2A0BF0"/>
    <w:rsid w:val="00B5060F"/>
    <w:rsid w:val="00D645E0"/>
    <w:rsid w:val="00E72F17"/>
    <w:rsid w:val="05160541"/>
    <w:rsid w:val="062427CA"/>
    <w:rsid w:val="0BDC2046"/>
    <w:rsid w:val="0CF96A28"/>
    <w:rsid w:val="172C469E"/>
    <w:rsid w:val="40D256C6"/>
    <w:rsid w:val="410D42B9"/>
    <w:rsid w:val="54042121"/>
    <w:rsid w:val="56B01753"/>
    <w:rsid w:val="741B3CCA"/>
    <w:rsid w:val="782A0BF0"/>
    <w:rsid w:val="7BD2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F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72F1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72F17"/>
    <w:rPr>
      <w:b/>
    </w:rPr>
  </w:style>
  <w:style w:type="paragraph" w:styleId="a5">
    <w:name w:val="header"/>
    <w:basedOn w:val="a"/>
    <w:link w:val="Char"/>
    <w:rsid w:val="00B5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506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50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506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206</Words>
  <Characters>1179</Characters>
  <Application>Microsoft Office Word</Application>
  <DocSecurity>0</DocSecurity>
  <Lines>9</Lines>
  <Paragraphs>2</Paragraphs>
  <ScaleCrop>false</ScaleCrop>
  <Company>China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2019-12-03T03:26:00Z</dcterms:created>
  <dcterms:modified xsi:type="dcterms:W3CDTF">2019-12-24T02:08:00Z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